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профессиональной ориентации и довузовской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F74707">
              <w:rPr>
                <w:sz w:val="28"/>
                <w:szCs w:val="28"/>
              </w:rPr>
              <w:t xml:space="preserve">           </w:t>
            </w:r>
            <w:r w:rsidR="00E2143D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B4F19" w:rsidRDefault="005B4F19" w:rsidP="005B4F19">
      <w:pPr>
        <w:jc w:val="center"/>
        <w:rPr>
          <w:b/>
          <w:sz w:val="26"/>
          <w:szCs w:val="26"/>
          <w:lang w:eastAsia="en-US"/>
        </w:rPr>
      </w:pPr>
      <w:r w:rsidRPr="00D0748E">
        <w:rPr>
          <w:b/>
          <w:sz w:val="26"/>
          <w:szCs w:val="26"/>
          <w:lang w:eastAsia="en-US"/>
        </w:rPr>
        <w:t>«Ш</w:t>
      </w:r>
      <w:r>
        <w:rPr>
          <w:b/>
          <w:sz w:val="26"/>
          <w:szCs w:val="26"/>
          <w:lang w:eastAsia="en-US"/>
        </w:rPr>
        <w:t>кола абитуриента: подготовка к Е</w:t>
      </w:r>
      <w:r w:rsidRPr="00D0748E">
        <w:rPr>
          <w:b/>
          <w:sz w:val="26"/>
          <w:szCs w:val="26"/>
          <w:lang w:eastAsia="en-US"/>
        </w:rPr>
        <w:t xml:space="preserve">ГЭ по </w:t>
      </w:r>
      <w:r>
        <w:rPr>
          <w:b/>
          <w:sz w:val="26"/>
          <w:szCs w:val="26"/>
          <w:lang w:eastAsia="en-US"/>
        </w:rPr>
        <w:t>русскому языку</w:t>
      </w:r>
    </w:p>
    <w:p w:rsidR="005B4F19" w:rsidRPr="00D0748E" w:rsidRDefault="005B4F19" w:rsidP="005B4F19">
      <w:pPr>
        <w:jc w:val="center"/>
        <w:rPr>
          <w:b/>
          <w:sz w:val="26"/>
          <w:szCs w:val="26"/>
          <w:lang w:eastAsia="en-US"/>
        </w:rPr>
      </w:pPr>
      <w:r w:rsidRPr="00D0748E">
        <w:rPr>
          <w:b/>
          <w:sz w:val="26"/>
          <w:szCs w:val="26"/>
          <w:lang w:eastAsia="en-US"/>
        </w:rPr>
        <w:t>(</w:t>
      </w:r>
      <w:r>
        <w:rPr>
          <w:b/>
          <w:sz w:val="26"/>
          <w:szCs w:val="26"/>
          <w:lang w:eastAsia="en-US"/>
        </w:rPr>
        <w:t xml:space="preserve">10 </w:t>
      </w:r>
      <w:r w:rsidRPr="00D0748E">
        <w:rPr>
          <w:b/>
          <w:sz w:val="26"/>
          <w:szCs w:val="26"/>
          <w:lang w:eastAsia="en-US"/>
        </w:rPr>
        <w:t>класс, 7 месяцев)»</w:t>
      </w:r>
    </w:p>
    <w:p w:rsidR="0055604D" w:rsidRPr="00B30EDB" w:rsidRDefault="00F74707" w:rsidP="00B30ED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55604D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557E13" w:rsidTr="001113F3">
        <w:trPr>
          <w:trHeight w:val="1132"/>
        </w:trPr>
        <w:tc>
          <w:tcPr>
            <w:tcW w:w="4328" w:type="dxa"/>
          </w:tcPr>
          <w:p w:rsidR="00557E13" w:rsidRDefault="00557E13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402E02" w:rsidRPr="00402E02" w:rsidRDefault="00402E02" w:rsidP="00402E02">
            <w:pPr>
              <w:rPr>
                <w:lang w:eastAsia="en-US"/>
              </w:rPr>
            </w:pPr>
          </w:p>
        </w:tc>
      </w:tr>
      <w:tr w:rsidR="00557E13" w:rsidTr="001113F3">
        <w:tc>
          <w:tcPr>
            <w:tcW w:w="4328" w:type="dxa"/>
            <w:vAlign w:val="center"/>
          </w:tcPr>
          <w:p w:rsidR="00557E13" w:rsidRDefault="00557E13" w:rsidP="00314D39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557E13" w:rsidRDefault="00557E13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5B4F19" w:rsidRPr="0036066E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19" w:rsidRPr="004F526E" w:rsidRDefault="005B4F19" w:rsidP="00553311">
            <w:r w:rsidRPr="004F526E">
              <w:t xml:space="preserve"> Срок обучения </w:t>
            </w:r>
          </w:p>
          <w:p w:rsidR="005B4F19" w:rsidRPr="004F526E" w:rsidRDefault="005B4F19" w:rsidP="00553311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5B4F19" w:rsidRPr="004F526E" w:rsidRDefault="00F74707" w:rsidP="00553311">
            <w:r>
              <w:t>25</w:t>
            </w:r>
            <w:r w:rsidR="005B4F19">
              <w:t>.</w:t>
            </w:r>
            <w:r w:rsidR="005B4F19" w:rsidRPr="004F526E">
              <w:t>0</w:t>
            </w:r>
            <w:r w:rsidR="005B4F19">
              <w:t>9</w:t>
            </w:r>
            <w:r>
              <w:t>.2023</w:t>
            </w:r>
            <w:r w:rsidR="005B4F19" w:rsidRPr="004F526E">
              <w:t>-2</w:t>
            </w:r>
            <w:r>
              <w:t>7</w:t>
            </w:r>
            <w:r w:rsidR="005B4F19" w:rsidRPr="004F526E">
              <w:t>.0</w:t>
            </w:r>
            <w:r>
              <w:t>4.2024</w:t>
            </w:r>
          </w:p>
          <w:p w:rsidR="005B4F19" w:rsidRPr="004F526E" w:rsidRDefault="005B4F19" w:rsidP="00553311"/>
        </w:tc>
      </w:tr>
      <w:tr w:rsidR="005B4F19" w:rsidRPr="0038275D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19" w:rsidRPr="004F526E" w:rsidRDefault="005B4F19" w:rsidP="00553311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5B4F19" w:rsidRPr="004F526E" w:rsidRDefault="005B4F19" w:rsidP="00553311"/>
          <w:p w:rsidR="005B4F19" w:rsidRPr="004F526E" w:rsidRDefault="005B4F19" w:rsidP="00553311">
            <w:r w:rsidRPr="004F526E">
              <w:t xml:space="preserve">Очная </w:t>
            </w:r>
          </w:p>
          <w:p w:rsidR="005B4F19" w:rsidRPr="004F526E" w:rsidRDefault="005B4F19" w:rsidP="00553311">
            <w:pPr>
              <w:jc w:val="center"/>
            </w:pPr>
          </w:p>
        </w:tc>
      </w:tr>
      <w:tr w:rsidR="005B4F19" w:rsidTr="00111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19" w:rsidRPr="004F526E" w:rsidRDefault="005B4F19" w:rsidP="00553311"/>
          <w:p w:rsidR="005B4F19" w:rsidRPr="004F526E" w:rsidRDefault="005B4F19" w:rsidP="00553311">
            <w:r w:rsidRPr="004F526E">
              <w:t xml:space="preserve">Объем программы ДООП </w:t>
            </w:r>
          </w:p>
          <w:p w:rsidR="005B4F19" w:rsidRPr="004F526E" w:rsidRDefault="005B4F19" w:rsidP="00553311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5B4F19" w:rsidRPr="004F526E" w:rsidRDefault="005B4F19" w:rsidP="00553311"/>
          <w:p w:rsidR="005B4F19" w:rsidRPr="004F526E" w:rsidRDefault="005B4F19" w:rsidP="00553311">
            <w:r>
              <w:t>6</w:t>
            </w:r>
            <w:r w:rsidRPr="004F526E">
              <w:t>0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5B4F19" w:rsidRDefault="005B4F19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7F11C4" w:rsidRDefault="00402E02" w:rsidP="003765E1">
      <w:pPr>
        <w:ind w:left="-284"/>
        <w:jc w:val="center"/>
      </w:pPr>
      <w:r w:rsidRPr="007F11C4">
        <w:t>Тюмень 202</w:t>
      </w:r>
      <w:r w:rsidR="00F74707" w:rsidRPr="007F11C4">
        <w:t>3</w:t>
      </w:r>
    </w:p>
    <w:p w:rsidR="00C71526" w:rsidRPr="0055604D" w:rsidRDefault="00C71526" w:rsidP="003765E1">
      <w:pPr>
        <w:ind w:left="-284"/>
        <w:jc w:val="center"/>
        <w:rPr>
          <w:sz w:val="20"/>
          <w:szCs w:val="20"/>
        </w:rPr>
      </w:pP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5B4F19" w:rsidRPr="00AB4F26" w:rsidRDefault="005B4F19" w:rsidP="00F74707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2 категории отдела</w:t>
      </w:r>
    </w:p>
    <w:p w:rsidR="005B4F19" w:rsidRDefault="005B4F19" w:rsidP="00F74707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2238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74707">
        <w:rPr>
          <w:sz w:val="28"/>
          <w:szCs w:val="28"/>
        </w:rPr>
        <w:t xml:space="preserve"> _______________</w:t>
      </w:r>
      <w:r w:rsidRPr="0094773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5B4F19" w:rsidRDefault="005B4F19" w:rsidP="005B4F19">
      <w:pPr>
        <w:jc w:val="both"/>
        <w:rPr>
          <w:sz w:val="28"/>
          <w:szCs w:val="28"/>
        </w:rPr>
      </w:pPr>
    </w:p>
    <w:p w:rsidR="005B4F19" w:rsidRDefault="005B4F19" w:rsidP="005B4F19">
      <w:pPr>
        <w:jc w:val="both"/>
        <w:rPr>
          <w:sz w:val="28"/>
          <w:szCs w:val="28"/>
        </w:rPr>
      </w:pPr>
    </w:p>
    <w:p w:rsidR="002238E9" w:rsidRDefault="002238E9" w:rsidP="00557E13">
      <w:pPr>
        <w:jc w:val="both"/>
        <w:rPr>
          <w:sz w:val="28"/>
          <w:szCs w:val="28"/>
        </w:rPr>
      </w:pPr>
    </w:p>
    <w:p w:rsidR="005B4F19" w:rsidRDefault="00F74707" w:rsidP="00F74707">
      <w:pPr>
        <w:spacing w:before="0"/>
        <w:jc w:val="both"/>
        <w:rPr>
          <w:sz w:val="28"/>
          <w:szCs w:val="28"/>
        </w:rPr>
      </w:pPr>
      <w:r w:rsidRPr="00947730">
        <w:rPr>
          <w:sz w:val="28"/>
          <w:szCs w:val="28"/>
        </w:rPr>
        <w:t>СОГЛАСОВАНО</w:t>
      </w:r>
    </w:p>
    <w:p w:rsidR="002238E9" w:rsidRPr="00947730" w:rsidRDefault="002238E9" w:rsidP="00F74707">
      <w:pPr>
        <w:spacing w:before="0"/>
        <w:jc w:val="both"/>
        <w:rPr>
          <w:sz w:val="28"/>
          <w:szCs w:val="28"/>
        </w:rPr>
      </w:pPr>
    </w:p>
    <w:p w:rsidR="009524CF" w:rsidRPr="00947730" w:rsidRDefault="009524CF" w:rsidP="00F74707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F74707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402E02" w:rsidRPr="00947730">
        <w:rPr>
          <w:sz w:val="28"/>
          <w:szCs w:val="28"/>
        </w:rPr>
        <w:t>«___»</w:t>
      </w:r>
      <w:r w:rsidR="00C71526">
        <w:rPr>
          <w:sz w:val="28"/>
          <w:szCs w:val="28"/>
        </w:rPr>
        <w:t xml:space="preserve"> </w:t>
      </w:r>
      <w:r w:rsidR="002238E9">
        <w:rPr>
          <w:sz w:val="28"/>
          <w:szCs w:val="28"/>
        </w:rPr>
        <w:t>__________</w:t>
      </w:r>
      <w:r w:rsidR="00402E02" w:rsidRPr="00947730">
        <w:rPr>
          <w:sz w:val="28"/>
          <w:szCs w:val="28"/>
        </w:rPr>
        <w:t>202</w:t>
      </w:r>
      <w:r w:rsidR="00F74707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предназначена для выпускников общеобразовательных учебных заведений и ориентирована на дополнительную подготовку к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>, русский 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в соответствии с   федеральным государственным образовательным стандартом среднего общего образования.  </w:t>
      </w:r>
    </w:p>
    <w:p w:rsidR="00FB647A" w:rsidRPr="00187CC6" w:rsidRDefault="00314D39" w:rsidP="005B4F19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045166" w:rsidRPr="00187CC6" w:rsidRDefault="00FB647A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  <w:r w:rsidR="00045166" w:rsidRPr="00187CC6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5B4F19" w:rsidRPr="00187CC6" w:rsidRDefault="005B4F19" w:rsidP="005B4F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C715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в средней общеобразовательной школе (10 класс)</w:t>
      </w:r>
    </w:p>
    <w:p w:rsidR="005B4F19" w:rsidRPr="00187CC6" w:rsidRDefault="005B4F19" w:rsidP="005B4F19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5B4F19" w:rsidRPr="00F74707" w:rsidRDefault="005B4F19" w:rsidP="005B4F19">
      <w:r w:rsidRPr="00187CC6">
        <w:t>Общий срок обучения –</w:t>
      </w:r>
      <w:r w:rsidRPr="00187CC6">
        <w:rPr>
          <w:i/>
          <w:color w:val="FF0000"/>
        </w:rPr>
        <w:t xml:space="preserve"> </w:t>
      </w:r>
      <w:r w:rsidR="00F74707">
        <w:t>25.</w:t>
      </w:r>
      <w:r w:rsidR="00F74707" w:rsidRPr="004F526E">
        <w:t>0</w:t>
      </w:r>
      <w:r w:rsidR="00F74707">
        <w:t>9.2023</w:t>
      </w:r>
      <w:r w:rsidR="00F74707" w:rsidRPr="004F526E">
        <w:t>-2</w:t>
      </w:r>
      <w:r w:rsidR="00F74707">
        <w:t>7</w:t>
      </w:r>
      <w:r w:rsidR="00F74707" w:rsidRPr="004F526E">
        <w:t>.0</w:t>
      </w:r>
      <w:r w:rsidR="00F74707">
        <w:t>4.2024</w:t>
      </w:r>
    </w:p>
    <w:p w:rsidR="005B4F19" w:rsidRPr="00187CC6" w:rsidRDefault="005B4F19" w:rsidP="005B4F19">
      <w:pPr>
        <w:rPr>
          <w:b/>
        </w:rPr>
      </w:pPr>
      <w:r w:rsidRPr="00187CC6">
        <w:rPr>
          <w:b/>
        </w:rPr>
        <w:t>1.4 Форма обучения</w:t>
      </w:r>
    </w:p>
    <w:p w:rsidR="005B4F19" w:rsidRPr="00187CC6" w:rsidRDefault="005B4F19" w:rsidP="005B4F19">
      <w:r w:rsidRPr="00187CC6">
        <w:t xml:space="preserve">Форма обучения – Очная </w:t>
      </w:r>
    </w:p>
    <w:p w:rsidR="005B4F19" w:rsidRPr="00187CC6" w:rsidRDefault="005B4F19" w:rsidP="005B4F19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5B4F19" w:rsidRPr="00187CC6" w:rsidRDefault="005B4F19" w:rsidP="005B4F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академических часов </w:t>
      </w:r>
    </w:p>
    <w:p w:rsidR="005B4F19" w:rsidRPr="00187CC6" w:rsidRDefault="005B4F19" w:rsidP="005B4F19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5B4F19" w:rsidRPr="00187CC6" w:rsidRDefault="005B4F19" w:rsidP="005B4F19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</w:t>
      </w:r>
      <w:r w:rsidR="00F74707">
        <w:t>6-</w:t>
      </w:r>
      <w:r>
        <w:t>10 человек)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 xml:space="preserve">1.7 Форма реализации программы, подвид-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метапредметные.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>3) готовность к служению</w:t>
      </w:r>
      <w:bookmarkStart w:id="0" w:name="_GoBack"/>
      <w:bookmarkEnd w:id="0"/>
      <w:r w:rsidRPr="00187CC6">
        <w:t xml:space="preserve">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r w:rsidRPr="00187CC6">
        <w:rPr>
          <w:b/>
        </w:rPr>
        <w:t>Метапредметные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1" w:name="sub_1022"/>
    </w:p>
    <w:bookmarkEnd w:id="1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>Образовательная программа реализуется в групповой форме. В процессе её освоения используются следующие методы обучения:</w:t>
      </w:r>
      <w:r w:rsidRPr="00187CC6">
        <w:rPr>
          <w:color w:val="000000"/>
        </w:rPr>
        <w:t xml:space="preserve"> объяснительно-иллюстративные (рассказ, лекция, беседа, демонстрация и т.д.); репродуктивные (решение задач и т.д.);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педагогические технологии, позволяющие в наиболее доступной форме объяснить тему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C71526" w:rsidRPr="00C71526" w:rsidRDefault="009B5E4E" w:rsidP="00C71526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187CC6">
        <w:rPr>
          <w:b/>
        </w:rPr>
        <w:t>Русский язык</w:t>
      </w:r>
    </w:p>
    <w:p w:rsidR="00C71526" w:rsidRDefault="00C71526" w:rsidP="00C71526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1.</w:t>
      </w:r>
      <w:r>
        <w:tab/>
        <w:t>Александров В.Н. и др. Единый государственный экзамен. Русский язык: Справочные материалы, контрольно-тренировочные упражнения, создание текста. - Челябинск, Взгляд, 2015.</w:t>
      </w:r>
    </w:p>
    <w:p w:rsidR="00C71526" w:rsidRDefault="00C71526" w:rsidP="00C71526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2.</w:t>
      </w:r>
      <w:r>
        <w:tab/>
      </w:r>
      <w:proofErr w:type="spellStart"/>
      <w:r>
        <w:t>Бисеров</w:t>
      </w:r>
      <w:proofErr w:type="spellEnd"/>
      <w:r>
        <w:t xml:space="preserve"> А.Ю., Маслова И.Б. ЕГЭ-2023 Русский язык. Сборник заданий. 1100 заданий с ответами. – М.: Эксмо-Пресс, 2022. – 528 с.</w:t>
      </w:r>
    </w:p>
    <w:p w:rsidR="00C71526" w:rsidRDefault="00C71526" w:rsidP="00C71526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3.</w:t>
      </w:r>
      <w:r>
        <w:tab/>
        <w:t>Драбкина С.В., Субботин Д.И. ЕГЭ. Русский язык. Учимся писать сочинение. – М.: Интеллект-Центр, 2020. – 128 с.</w:t>
      </w:r>
    </w:p>
    <w:p w:rsidR="00C71526" w:rsidRDefault="00C71526" w:rsidP="00C71526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4.</w:t>
      </w:r>
      <w:r>
        <w:tab/>
        <w:t>Единый государственный экзамен. 2023: Русский язык. – М.: Просвещение, 2022.</w:t>
      </w:r>
      <w:r>
        <w:tab/>
      </w:r>
    </w:p>
    <w:p w:rsidR="00C71526" w:rsidRDefault="00C71526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highlight w:val="yellow"/>
        </w:rPr>
      </w:pPr>
      <w:r>
        <w:t>5.</w:t>
      </w:r>
      <w:r>
        <w:tab/>
      </w:r>
      <w:r w:rsidRPr="00C71526">
        <w:rPr>
          <w:rFonts w:eastAsia="Times-Bold"/>
          <w:bCs/>
        </w:rPr>
        <w:t xml:space="preserve">О.М. Александрова, А.Г. </w:t>
      </w:r>
      <w:proofErr w:type="spellStart"/>
      <w:r w:rsidRPr="00C71526">
        <w:rPr>
          <w:rFonts w:eastAsia="Times-Bold"/>
          <w:bCs/>
        </w:rPr>
        <w:t>Нарушевич</w:t>
      </w:r>
      <w:proofErr w:type="spellEnd"/>
      <w:r w:rsidRPr="00C71526">
        <w:rPr>
          <w:rFonts w:eastAsia="Times-Bold"/>
          <w:bCs/>
        </w:rPr>
        <w:t xml:space="preserve">, И.Н. </w:t>
      </w:r>
      <w:proofErr w:type="spellStart"/>
      <w:r w:rsidRPr="00C71526">
        <w:rPr>
          <w:rFonts w:eastAsia="Times-Bold"/>
          <w:bCs/>
        </w:rPr>
        <w:t>Добротина</w:t>
      </w:r>
      <w:proofErr w:type="spellEnd"/>
      <w:r w:rsidRPr="00C71526">
        <w:rPr>
          <w:rFonts w:eastAsia="Times-Bold"/>
          <w:bCs/>
        </w:rPr>
        <w:t>: Русский язык. Трудные задания ЕГЭ. Культура речи. – М.: Просвещение, 2021 г.</w:t>
      </w:r>
    </w:p>
    <w:p w:rsidR="00C71526" w:rsidRDefault="00C71526" w:rsidP="00C71526">
      <w:pPr>
        <w:tabs>
          <w:tab w:val="left" w:pos="426"/>
        </w:tabs>
      </w:pPr>
      <w:r>
        <w:t>Словари:</w:t>
      </w:r>
    </w:p>
    <w:p w:rsidR="00C71526" w:rsidRDefault="00C71526" w:rsidP="00C71526">
      <w:pPr>
        <w:tabs>
          <w:tab w:val="left" w:pos="426"/>
        </w:tabs>
      </w:pPr>
      <w:r>
        <w:t xml:space="preserve">1. Ожегов С. И. Толковый словарь русского языка [Электронный ресурс] – режим доступа: http://slovarozhegova.ru/search.php (дата обращения 01.12.2022). </w:t>
      </w:r>
    </w:p>
    <w:p w:rsidR="00C71526" w:rsidRDefault="00C71526" w:rsidP="00C71526">
      <w:pPr>
        <w:tabs>
          <w:tab w:val="left" w:pos="426"/>
        </w:tabs>
      </w:pPr>
      <w:r>
        <w:t>2. Русский орфографический словарь [Электронный ресурс] – режим доступа: http://orfo.ruslang.ru/ (дата обращения 01.12.2022).</w:t>
      </w:r>
    </w:p>
    <w:p w:rsidR="00C71526" w:rsidRDefault="00C71526" w:rsidP="00C71526">
      <w:pPr>
        <w:tabs>
          <w:tab w:val="left" w:pos="426"/>
        </w:tabs>
      </w:pPr>
      <w:r>
        <w:t xml:space="preserve">3. Большой фразеологический словарь русского языка / РАН; ред. В. Н. </w:t>
      </w:r>
      <w:proofErr w:type="spellStart"/>
      <w:r>
        <w:t>Телия</w:t>
      </w:r>
      <w:proofErr w:type="spellEnd"/>
      <w:r>
        <w:t>. - 4-е изд. - Москва: АСТ-ПРЕСС КНИГА, 2017. – 782 с.</w:t>
      </w:r>
    </w:p>
    <w:p w:rsidR="009B5E4E" w:rsidRPr="00C71526" w:rsidRDefault="009B5E4E" w:rsidP="0055604D">
      <w:pPr>
        <w:tabs>
          <w:tab w:val="left" w:pos="426"/>
        </w:tabs>
      </w:pPr>
      <w:r w:rsidRPr="00C71526">
        <w:t>Электронные ресурсы:</w:t>
      </w:r>
    </w:p>
    <w:p w:rsidR="00C71526" w:rsidRDefault="00C71526" w:rsidP="00C71526">
      <w:pPr>
        <w:numPr>
          <w:ilvl w:val="0"/>
          <w:numId w:val="10"/>
        </w:numPr>
        <w:tabs>
          <w:tab w:val="left" w:pos="426"/>
        </w:tabs>
        <w:spacing w:before="0"/>
        <w:ind w:left="0" w:firstLine="0"/>
      </w:pPr>
      <w:r>
        <w:t>Демоверсии 2022 - 202</w:t>
      </w:r>
      <w:r w:rsidR="00FB6C42">
        <w:t>3</w:t>
      </w:r>
      <w:r>
        <w:t xml:space="preserve"> учебного года на сайте Федерального института педагогических измерений (ФИПИ) (http://fipi.ru)  </w:t>
      </w:r>
    </w:p>
    <w:p w:rsidR="00C71526" w:rsidRDefault="00C71526" w:rsidP="00C71526">
      <w:pPr>
        <w:numPr>
          <w:ilvl w:val="0"/>
          <w:numId w:val="10"/>
        </w:numPr>
        <w:tabs>
          <w:tab w:val="left" w:pos="426"/>
        </w:tabs>
        <w:spacing w:before="0"/>
        <w:ind w:hanging="720"/>
      </w:pPr>
      <w:r>
        <w:t>Официальный информационный портал ЕГЭ   http://www.ege.edu.ru</w:t>
      </w:r>
    </w:p>
    <w:p w:rsidR="009B5E4E" w:rsidRPr="00C71526" w:rsidRDefault="009B5E4E" w:rsidP="00C71526">
      <w:pPr>
        <w:numPr>
          <w:ilvl w:val="0"/>
          <w:numId w:val="10"/>
        </w:numPr>
        <w:tabs>
          <w:tab w:val="left" w:pos="0"/>
          <w:tab w:val="left" w:pos="284"/>
        </w:tabs>
        <w:spacing w:before="0"/>
        <w:ind w:left="0" w:firstLine="0"/>
      </w:pPr>
      <w:r w:rsidRPr="00C71526">
        <w:t>Курс подготовки к ЕГЭ. Русский язык //</w:t>
      </w:r>
      <w:r w:rsidR="00C71526">
        <w:t xml:space="preserve"> </w:t>
      </w:r>
      <w:hyperlink r:id="rId6" w:history="1">
        <w:r w:rsidR="00C71526" w:rsidRPr="00807B1B">
          <w:rPr>
            <w:rStyle w:val="aa"/>
          </w:rPr>
          <w:t>http://educon.tsogu.ru:8081/course/view.php?id</w:t>
        </w:r>
      </w:hyperlink>
      <w:r w:rsidR="00C71526">
        <w:t xml:space="preserve"> </w:t>
      </w:r>
      <w:r w:rsidRPr="00C71526">
        <w:t>=10325</w:t>
      </w:r>
    </w:p>
    <w:p w:rsidR="009B5E4E" w:rsidRPr="00187CC6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направленные на знакомство слушателей со структурными подразделениями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r w:rsidR="00FB6C4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74707" w:rsidRPr="00187CC6" w:rsidTr="00267F27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2259CF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</w:t>
            </w:r>
            <w:r w:rsidR="00F74707" w:rsidRPr="00187CC6">
              <w:rPr>
                <w:rFonts w:eastAsia="№Е"/>
                <w:color w:val="000000" w:themeColor="text1"/>
              </w:rPr>
              <w:t xml:space="preserve">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2259CF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</w:t>
            </w:r>
            <w:r w:rsidR="00F74707" w:rsidRPr="00187CC6">
              <w:rPr>
                <w:rFonts w:eastAsia="№Е"/>
                <w:color w:val="000000" w:themeColor="text1"/>
              </w:rPr>
              <w:t xml:space="preserve"> класс (учащиеся и</w:t>
            </w:r>
            <w:r w:rsidR="00F74707">
              <w:rPr>
                <w:rFonts w:eastAsia="№Е"/>
                <w:color w:val="000000" w:themeColor="text1"/>
              </w:rPr>
              <w:t xml:space="preserve"> </w:t>
            </w:r>
            <w:r w:rsidR="00F74707" w:rsidRPr="00187CC6">
              <w:rPr>
                <w:rFonts w:eastAsia="№Е"/>
                <w:color w:val="000000" w:themeColor="text1"/>
              </w:rPr>
              <w:t>родители)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Pr="00187CC6">
              <w:rPr>
                <w:rFonts w:eastAsia="№Е"/>
                <w:color w:val="000000" w:themeColor="text1"/>
              </w:rPr>
              <w:t>-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2259CF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</w:t>
            </w:r>
            <w:r w:rsidR="00F74707" w:rsidRPr="00187CC6">
              <w:rPr>
                <w:rFonts w:eastAsia="№Е"/>
                <w:color w:val="000000" w:themeColor="text1"/>
              </w:rPr>
              <w:t xml:space="preserve">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«Погружение» экскурсии на площадки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2259CF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</w:t>
            </w:r>
            <w:r w:rsidR="00F74707" w:rsidRPr="00187CC6">
              <w:rPr>
                <w:rFonts w:eastAsia="№Е"/>
                <w:color w:val="000000" w:themeColor="text1"/>
              </w:rPr>
              <w:t xml:space="preserve">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2259CF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</w:t>
            </w:r>
            <w:r w:rsidR="00F74707" w:rsidRPr="00187CC6">
              <w:rPr>
                <w:rFonts w:eastAsia="№Е"/>
                <w:color w:val="000000" w:themeColor="text1"/>
              </w:rPr>
              <w:t xml:space="preserve">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74707" w:rsidRPr="00187CC6" w:rsidTr="00267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2259CF" w:rsidP="00267F27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</w:t>
            </w:r>
            <w:r w:rsidR="00F74707" w:rsidRPr="00187CC6">
              <w:rPr>
                <w:rFonts w:eastAsia="№Е"/>
                <w:color w:val="000000" w:themeColor="text1"/>
              </w:rPr>
              <w:t xml:space="preserve"> класс (учащиеся и</w:t>
            </w:r>
            <w:r w:rsidR="00F74707">
              <w:rPr>
                <w:rFonts w:eastAsia="№Е"/>
                <w:color w:val="000000" w:themeColor="text1"/>
              </w:rPr>
              <w:t xml:space="preserve"> </w:t>
            </w:r>
            <w:r w:rsidR="00F74707" w:rsidRPr="00187CC6">
              <w:rPr>
                <w:rFonts w:eastAsia="№Е"/>
                <w:color w:val="000000" w:themeColor="text1"/>
              </w:rPr>
              <w:t>родители)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Pr="00187CC6">
              <w:rPr>
                <w:rFonts w:eastAsia="№Е"/>
                <w:color w:val="000000" w:themeColor="text1"/>
              </w:rPr>
              <w:t>-</w:t>
            </w:r>
          </w:p>
          <w:p w:rsidR="00F74707" w:rsidRPr="00187CC6" w:rsidRDefault="00F74707" w:rsidP="00267F27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07" w:rsidRPr="00187CC6" w:rsidRDefault="00F74707" w:rsidP="00267F27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7F11C4" w:rsidRDefault="00FA550E" w:rsidP="0055604D">
      <w:pPr>
        <w:jc w:val="center"/>
        <w:rPr>
          <w:b/>
        </w:rPr>
      </w:pPr>
    </w:p>
    <w:p w:rsidR="00943FB8" w:rsidRPr="007F11C4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7F11C4">
        <w:rPr>
          <w:b/>
          <w:lang w:eastAsia="en-US"/>
        </w:rPr>
        <w:t>Приложения к ДООП</w:t>
      </w:r>
    </w:p>
    <w:p w:rsidR="00943FB8" w:rsidRPr="007F11C4" w:rsidRDefault="00943FB8" w:rsidP="0055604D">
      <w:pPr>
        <w:spacing w:before="0" w:line="276" w:lineRule="auto"/>
        <w:rPr>
          <w:b/>
          <w:lang w:eastAsia="en-US"/>
        </w:rPr>
      </w:pPr>
      <w:r w:rsidRPr="007F11C4">
        <w:rPr>
          <w:b/>
          <w:lang w:eastAsia="en-US"/>
        </w:rPr>
        <w:t>Приложение ДООП №1 (Учебный план)</w:t>
      </w:r>
    </w:p>
    <w:p w:rsidR="00943FB8" w:rsidRPr="007F11C4" w:rsidRDefault="00943FB8" w:rsidP="0055604D">
      <w:pPr>
        <w:spacing w:before="0" w:line="276" w:lineRule="auto"/>
        <w:rPr>
          <w:b/>
          <w:lang w:eastAsia="en-US"/>
        </w:rPr>
      </w:pPr>
      <w:r w:rsidRPr="007F11C4">
        <w:rPr>
          <w:b/>
          <w:lang w:eastAsia="en-US"/>
        </w:rPr>
        <w:t>Приложение к ДООП №2 (календарный учебный график)</w:t>
      </w:r>
    </w:p>
    <w:p w:rsidR="00943FB8" w:rsidRPr="007F11C4" w:rsidRDefault="00943FB8" w:rsidP="0055604D">
      <w:pPr>
        <w:spacing w:before="0" w:line="276" w:lineRule="auto"/>
        <w:rPr>
          <w:b/>
          <w:lang w:eastAsia="en-US"/>
        </w:rPr>
      </w:pPr>
      <w:r w:rsidRPr="007F11C4">
        <w:rPr>
          <w:b/>
          <w:lang w:eastAsia="en-US"/>
        </w:rPr>
        <w:t>Приложение к ДООП №3 (рабочая программа)</w:t>
      </w:r>
    </w:p>
    <w:p w:rsidR="005B4F19" w:rsidRPr="007F11C4" w:rsidRDefault="005B4F19" w:rsidP="005B4F19">
      <w:pPr>
        <w:jc w:val="right"/>
        <w:rPr>
          <w:b/>
        </w:rPr>
      </w:pPr>
      <w:r w:rsidRPr="007F11C4">
        <w:rPr>
          <w:b/>
          <w:lang w:eastAsia="en-US"/>
        </w:rPr>
        <w:t>Приложение к ДООП №3</w:t>
      </w:r>
    </w:p>
    <w:p w:rsidR="0072328E" w:rsidRPr="007F11C4" w:rsidRDefault="0072328E" w:rsidP="0055604D">
      <w:pPr>
        <w:jc w:val="center"/>
        <w:rPr>
          <w:b/>
        </w:rPr>
      </w:pPr>
      <w:r w:rsidRPr="007F11C4">
        <w:rPr>
          <w:b/>
        </w:rPr>
        <w:t xml:space="preserve">РАБОЧАЯ ПРОГРАММА </w:t>
      </w:r>
    </w:p>
    <w:p w:rsidR="0072328E" w:rsidRPr="007F11C4" w:rsidRDefault="0072328E" w:rsidP="0055604D">
      <w:pPr>
        <w:jc w:val="center"/>
        <w:rPr>
          <w:b/>
        </w:rPr>
      </w:pPr>
      <w:proofErr w:type="gramStart"/>
      <w:r w:rsidRPr="007F11C4">
        <w:rPr>
          <w:b/>
        </w:rPr>
        <w:t>дисциплины</w:t>
      </w:r>
      <w:proofErr w:type="gramEnd"/>
      <w:r w:rsidRPr="007F11C4">
        <w:rPr>
          <w:b/>
        </w:rPr>
        <w:t xml:space="preserve">: </w:t>
      </w:r>
      <w:r w:rsidR="00D70974" w:rsidRPr="007F11C4">
        <w:rPr>
          <w:b/>
        </w:rPr>
        <w:t>русский язык</w:t>
      </w:r>
    </w:p>
    <w:p w:rsidR="0072328E" w:rsidRPr="007F11C4" w:rsidRDefault="0072328E" w:rsidP="00917D1C">
      <w:pPr>
        <w:jc w:val="center"/>
        <w:rPr>
          <w:b/>
        </w:rPr>
      </w:pPr>
      <w:r w:rsidRPr="007F11C4">
        <w:rPr>
          <w:b/>
        </w:rPr>
        <w:t>Класс</w:t>
      </w:r>
      <w:r w:rsidR="005B4F19" w:rsidRPr="007F11C4">
        <w:rPr>
          <w:b/>
        </w:rPr>
        <w:t xml:space="preserve"> </w:t>
      </w:r>
      <w:proofErr w:type="gramStart"/>
      <w:r w:rsidR="005B4F19" w:rsidRPr="007F11C4">
        <w:rPr>
          <w:b/>
        </w:rPr>
        <w:t>10</w:t>
      </w:r>
      <w:r w:rsidR="00917D1C" w:rsidRPr="007F11C4">
        <w:rPr>
          <w:b/>
        </w:rPr>
        <w:t xml:space="preserve">  </w:t>
      </w:r>
      <w:r w:rsidRPr="007F11C4">
        <w:rPr>
          <w:b/>
        </w:rPr>
        <w:t>Форма</w:t>
      </w:r>
      <w:proofErr w:type="gramEnd"/>
      <w:r w:rsidRPr="007F11C4">
        <w:rPr>
          <w:b/>
        </w:rPr>
        <w:t xml:space="preserve"> обучения очная</w:t>
      </w:r>
    </w:p>
    <w:p w:rsidR="0072328E" w:rsidRPr="007F11C4" w:rsidRDefault="0072328E" w:rsidP="0055604D">
      <w:pPr>
        <w:jc w:val="center"/>
        <w:rPr>
          <w:b/>
        </w:rPr>
      </w:pPr>
      <w:r w:rsidRPr="007F11C4">
        <w:rPr>
          <w:b/>
        </w:rPr>
        <w:t>1. Цель и задачи дисциплины</w:t>
      </w:r>
    </w:p>
    <w:p w:rsidR="00D70974" w:rsidRPr="007F11C4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C4">
        <w:rPr>
          <w:rFonts w:ascii="Times New Roman" w:hAnsi="Times New Roman" w:cs="Times New Roman"/>
          <w:b/>
          <w:sz w:val="24"/>
          <w:szCs w:val="24"/>
        </w:rPr>
        <w:t>Целью</w:t>
      </w:r>
      <w:r w:rsidRPr="007F11C4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русский язык в соответствии с   федеральным государственным образовательным стандартом среднего общего образования.  </w:t>
      </w:r>
    </w:p>
    <w:p w:rsidR="0072328E" w:rsidRPr="007F11C4" w:rsidRDefault="00D70974" w:rsidP="0055604D">
      <w:pPr>
        <w:ind w:firstLine="708"/>
        <w:jc w:val="both"/>
        <w:rPr>
          <w:b/>
        </w:rPr>
      </w:pPr>
      <w:r w:rsidRPr="007F11C4">
        <w:rPr>
          <w:b/>
        </w:rPr>
        <w:t>Задачи:</w:t>
      </w:r>
    </w:p>
    <w:p w:rsidR="00D70974" w:rsidRPr="007F11C4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1C4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7F11C4">
        <w:rPr>
          <w:rFonts w:ascii="Times New Roman" w:hAnsi="Times New Roman" w:cs="Times New Roman"/>
          <w:sz w:val="24"/>
          <w:szCs w:val="24"/>
        </w:rPr>
        <w:t xml:space="preserve"> терминологического аппарата, имеющего отношение к культуре речи: «язык и речь», «русский национальный язык», «русский литературный язык», «литературная норма» и т.д.;</w:t>
      </w:r>
    </w:p>
    <w:p w:rsidR="00D70974" w:rsidRPr="007F11C4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1C4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F11C4">
        <w:rPr>
          <w:rFonts w:ascii="Times New Roman" w:hAnsi="Times New Roman" w:cs="Times New Roman"/>
          <w:sz w:val="24"/>
          <w:szCs w:val="24"/>
        </w:rPr>
        <w:t xml:space="preserve">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D70974" w:rsidRPr="007F11C4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1C4">
        <w:rPr>
          <w:rFonts w:ascii="Times New Roman" w:hAnsi="Times New Roman" w:cs="Times New Roman"/>
          <w:sz w:val="24"/>
          <w:szCs w:val="24"/>
        </w:rPr>
        <w:t>закрепление</w:t>
      </w:r>
      <w:proofErr w:type="gramEnd"/>
      <w:r w:rsidRPr="007F11C4">
        <w:rPr>
          <w:rFonts w:ascii="Times New Roman" w:hAnsi="Times New Roman" w:cs="Times New Roman"/>
          <w:sz w:val="24"/>
          <w:szCs w:val="24"/>
        </w:rPr>
        <w:t xml:space="preserve">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D70974" w:rsidRPr="007F11C4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1C4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7F11C4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D70974" w:rsidRPr="007F11C4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1C4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7F11C4">
        <w:rPr>
          <w:rFonts w:ascii="Times New Roman" w:hAnsi="Times New Roman" w:cs="Times New Roman"/>
          <w:sz w:val="24"/>
          <w:szCs w:val="24"/>
        </w:rPr>
        <w:t xml:space="preserve"> к сдаче итоговой аттестации по русскому языку;</w:t>
      </w:r>
    </w:p>
    <w:p w:rsidR="00D70974" w:rsidRPr="007F11C4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1C4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F11C4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72328E" w:rsidRPr="007F11C4" w:rsidRDefault="0072328E" w:rsidP="0055604D">
      <w:pPr>
        <w:jc w:val="both"/>
      </w:pPr>
    </w:p>
    <w:p w:rsidR="0072328E" w:rsidRPr="007F11C4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7F11C4">
        <w:rPr>
          <w:b/>
        </w:rPr>
        <w:t>2. Планируемые результаты по модулю, предмету, курсу (исходя из учебной задачи)</w:t>
      </w:r>
    </w:p>
    <w:p w:rsidR="00D70974" w:rsidRPr="007F11C4" w:rsidRDefault="00D70974" w:rsidP="0055604D">
      <w:pPr>
        <w:jc w:val="both"/>
      </w:pPr>
      <w:r w:rsidRPr="007F11C4">
        <w:rPr>
          <w:b/>
        </w:rPr>
        <w:t>"Русский язык</w:t>
      </w:r>
      <w:r w:rsidRPr="007F11C4">
        <w:t>", (углубленный уровень) - требования к предметным результатам освоения углубленного курса русского языка должны включать требования к результатам освоения базового курса и дополнительно отражать:</w:t>
      </w:r>
    </w:p>
    <w:p w:rsidR="009E4FD1" w:rsidRPr="007F11C4" w:rsidRDefault="00D70974" w:rsidP="009E4FD1">
      <w:pPr>
        <w:jc w:val="both"/>
      </w:pPr>
      <w:r w:rsidRPr="007F11C4">
        <w:t xml:space="preserve">1) </w:t>
      </w:r>
      <w:r w:rsidR="009E4FD1" w:rsidRPr="007F11C4">
        <w:t>сформированность представлений о лингвистике как части общечеловеческого гуманитарного знания;</w:t>
      </w:r>
    </w:p>
    <w:p w:rsidR="009E4FD1" w:rsidRPr="007F11C4" w:rsidRDefault="009E4FD1" w:rsidP="009E4FD1">
      <w:pPr>
        <w:jc w:val="both"/>
      </w:pPr>
      <w:r w:rsidRPr="007F11C4">
        <w:t>2) сформированность представлений о языке как многофункциональной развивающейся системе, о стилистических ресурсах языка;</w:t>
      </w:r>
    </w:p>
    <w:p w:rsidR="009E4FD1" w:rsidRPr="007F11C4" w:rsidRDefault="009E4FD1" w:rsidP="009E4FD1">
      <w:pPr>
        <w:jc w:val="both"/>
      </w:pPr>
      <w:r w:rsidRPr="007F11C4"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9E4FD1" w:rsidRPr="007F11C4" w:rsidRDefault="009E4FD1" w:rsidP="009E4FD1">
      <w:pPr>
        <w:jc w:val="both"/>
      </w:pPr>
      <w:r w:rsidRPr="007F11C4"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9E4FD1" w:rsidRPr="007F11C4" w:rsidRDefault="009E4FD1" w:rsidP="009E4FD1">
      <w:pPr>
        <w:jc w:val="both"/>
      </w:pPr>
      <w:r w:rsidRPr="007F11C4"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9E4FD1" w:rsidRPr="007F11C4" w:rsidRDefault="009E4FD1" w:rsidP="009E4FD1">
      <w:pPr>
        <w:jc w:val="both"/>
      </w:pPr>
      <w:r w:rsidRPr="007F11C4">
        <w:t>6) владение различными приемами редактирования текстов;</w:t>
      </w:r>
    </w:p>
    <w:p w:rsidR="009E4FD1" w:rsidRPr="007F11C4" w:rsidRDefault="009E4FD1" w:rsidP="009E4FD1">
      <w:pPr>
        <w:jc w:val="both"/>
      </w:pPr>
      <w:r w:rsidRPr="007F11C4">
        <w:t>7)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9E4FD1" w:rsidRPr="007F11C4" w:rsidRDefault="009E4FD1" w:rsidP="009E4FD1">
      <w:pPr>
        <w:jc w:val="both"/>
      </w:pPr>
      <w:r w:rsidRPr="007F11C4">
        <w:t>8) владение навыками комплексного филологического анализа художественного текста;</w:t>
      </w:r>
    </w:p>
    <w:p w:rsidR="009E4FD1" w:rsidRPr="007F11C4" w:rsidRDefault="009E4FD1" w:rsidP="009E4FD1">
      <w:pPr>
        <w:jc w:val="both"/>
      </w:pPr>
      <w:r w:rsidRPr="007F11C4">
        <w:t>9)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9E4FD1" w:rsidRPr="007F11C4" w:rsidRDefault="009E4FD1" w:rsidP="009E4FD1">
      <w:pPr>
        <w:jc w:val="both"/>
      </w:pPr>
      <w:r w:rsidRPr="007F11C4">
        <w:t>10)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музыка).</w:t>
      </w:r>
    </w:p>
    <w:p w:rsidR="00D70974" w:rsidRPr="007F11C4" w:rsidRDefault="00D70974" w:rsidP="009E4FD1">
      <w:pPr>
        <w:jc w:val="both"/>
      </w:pPr>
    </w:p>
    <w:p w:rsidR="00917D1C" w:rsidRPr="007F11C4" w:rsidRDefault="00917D1C" w:rsidP="009E4FD1">
      <w:pPr>
        <w:jc w:val="both"/>
      </w:pPr>
    </w:p>
    <w:p w:rsidR="0072328E" w:rsidRPr="007F11C4" w:rsidRDefault="0072328E" w:rsidP="0055604D">
      <w:pPr>
        <w:spacing w:before="0"/>
        <w:jc w:val="center"/>
        <w:rPr>
          <w:b/>
        </w:rPr>
      </w:pPr>
      <w:r w:rsidRPr="007F11C4">
        <w:rPr>
          <w:b/>
        </w:rPr>
        <w:t>3. Учебный тематический план</w:t>
      </w:r>
    </w:p>
    <w:p w:rsidR="0072328E" w:rsidRPr="007F11C4" w:rsidRDefault="00D70974" w:rsidP="0055604D">
      <w:pPr>
        <w:jc w:val="center"/>
        <w:rPr>
          <w:b/>
        </w:rPr>
      </w:pPr>
      <w:r w:rsidRPr="007F11C4">
        <w:rPr>
          <w:b/>
        </w:rPr>
        <w:t>10 класс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  <w:gridCol w:w="1279"/>
      </w:tblGrid>
      <w:tr w:rsidR="0072328E" w:rsidRPr="007F11C4" w:rsidTr="00DA5E6C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E" w:rsidRPr="007F11C4" w:rsidRDefault="0072328E" w:rsidP="0055604D">
            <w:pPr>
              <w:spacing w:line="256" w:lineRule="auto"/>
              <w:contextualSpacing/>
              <w:jc w:val="center"/>
            </w:pPr>
            <w:r w:rsidRPr="007F11C4">
              <w:rPr>
                <w:bCs/>
              </w:rPr>
              <w:t>Наименование тем, разделов (модулей)</w:t>
            </w:r>
            <w:r w:rsidR="00DA5E6C" w:rsidRPr="007F11C4">
              <w:rPr>
                <w:bCs/>
              </w:rPr>
              <w:t>/№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6C" w:rsidRPr="007F11C4" w:rsidRDefault="0072328E" w:rsidP="0055604D">
            <w:pPr>
              <w:spacing w:line="256" w:lineRule="auto"/>
              <w:contextualSpacing/>
              <w:jc w:val="center"/>
              <w:rPr>
                <w:bCs/>
              </w:rPr>
            </w:pPr>
            <w:r w:rsidRPr="007F11C4">
              <w:rPr>
                <w:bCs/>
              </w:rPr>
              <w:t xml:space="preserve">Содержание учебного материала, практические занятия, самостоятельная работа </w:t>
            </w:r>
          </w:p>
          <w:p w:rsidR="0072328E" w:rsidRPr="007F11C4" w:rsidRDefault="0072328E" w:rsidP="0055604D">
            <w:pPr>
              <w:spacing w:line="256" w:lineRule="auto"/>
              <w:contextualSpacing/>
              <w:jc w:val="center"/>
            </w:pPr>
            <w:proofErr w:type="gramStart"/>
            <w:r w:rsidRPr="007F11C4">
              <w:rPr>
                <w:bCs/>
              </w:rPr>
              <w:t>обучающихся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E" w:rsidRPr="007F11C4" w:rsidRDefault="0072328E" w:rsidP="0055604D">
            <w:pPr>
              <w:spacing w:line="256" w:lineRule="auto"/>
              <w:contextualSpacing/>
              <w:jc w:val="center"/>
            </w:pPr>
            <w:r w:rsidRPr="007F11C4">
              <w:t xml:space="preserve">Количество </w:t>
            </w:r>
          </w:p>
          <w:p w:rsidR="0072328E" w:rsidRPr="007F11C4" w:rsidRDefault="0072328E" w:rsidP="0055604D">
            <w:pPr>
              <w:spacing w:line="256" w:lineRule="auto"/>
              <w:contextualSpacing/>
              <w:jc w:val="center"/>
            </w:pPr>
            <w:proofErr w:type="gramStart"/>
            <w:r w:rsidRPr="007F11C4">
              <w:t>часов</w:t>
            </w:r>
            <w:proofErr w:type="gramEnd"/>
          </w:p>
        </w:tc>
      </w:tr>
      <w:tr w:rsidR="00D70974" w:rsidRPr="007F11C4" w:rsidTr="00DA5E6C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4" w:rsidRPr="007F11C4" w:rsidRDefault="00D70974" w:rsidP="0055604D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4" w:rsidRPr="007F11C4" w:rsidRDefault="00D70974" w:rsidP="0055604D">
            <w:pPr>
              <w:spacing w:before="0"/>
              <w:rPr>
                <w:b/>
                <w:bCs/>
              </w:rPr>
            </w:pPr>
            <w:r w:rsidRPr="007F11C4">
              <w:rPr>
                <w:b/>
              </w:rPr>
              <w:t>Входной контроль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4" w:rsidRPr="007F11C4" w:rsidRDefault="00FB6C42" w:rsidP="0055604D">
            <w:pPr>
              <w:pStyle w:val="a4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>Информационная обработка текста. Средства связи предложений в текст. Функционально-смысловые типы речи.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eastAsia="en-US"/>
              </w:rPr>
              <w:t>2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>Лексические и орфоэпические нормы.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eastAsia="en-US"/>
              </w:rPr>
              <w:t>4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2A5A63" w:rsidP="00FB6C42">
            <w:pPr>
              <w:jc w:val="center"/>
            </w:pPr>
            <w:r w:rsidRPr="007F11C4">
              <w:rPr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>Морфологические и синтаксические нормы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val="en-US" w:eastAsia="en-US"/>
              </w:rPr>
              <w:t>10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2A5A63" w:rsidP="00FB6C42">
            <w:pPr>
              <w:jc w:val="center"/>
            </w:pPr>
            <w:r w:rsidRPr="007F11C4">
              <w:rPr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 xml:space="preserve">Орфографические правила, вошедшие в задания ЕГЭ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eastAsia="en-US"/>
              </w:rPr>
              <w:t>14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2A5A63" w:rsidP="00FB6C42">
            <w:pPr>
              <w:jc w:val="center"/>
            </w:pPr>
            <w:r w:rsidRPr="007F11C4">
              <w:rPr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>Знаки препинания в предложениях разных типов.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eastAsia="en-US"/>
              </w:rPr>
              <w:t>14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2A5A63" w:rsidP="00FB6C42">
            <w:pPr>
              <w:jc w:val="center"/>
            </w:pPr>
            <w:r w:rsidRPr="007F11C4">
              <w:rPr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>Изобразительно-выразительные средства русского языка.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bCs/>
              </w:rPr>
              <w:t>4</w:t>
            </w:r>
          </w:p>
        </w:tc>
      </w:tr>
      <w:tr w:rsidR="00FB6C42" w:rsidRPr="007F11C4" w:rsidTr="00EF57B4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2A5A63" w:rsidP="00FB6C42">
            <w:pPr>
              <w:jc w:val="center"/>
            </w:pPr>
            <w:r w:rsidRPr="007F11C4">
              <w:rPr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spacing w:before="0"/>
              <w:rPr>
                <w:bCs/>
              </w:rPr>
            </w:pPr>
            <w:r w:rsidRPr="007F11C4">
              <w:rPr>
                <w:lang w:eastAsia="en-US"/>
              </w:rPr>
              <w:t xml:space="preserve">Работа с текстами разных типов.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42" w:rsidRPr="007F11C4" w:rsidRDefault="00FB6C42" w:rsidP="00FB6C42">
            <w:pPr>
              <w:jc w:val="center"/>
            </w:pPr>
            <w:r w:rsidRPr="007F11C4">
              <w:rPr>
                <w:lang w:val="en-US" w:eastAsia="en-US"/>
              </w:rPr>
              <w:t>8</w:t>
            </w:r>
          </w:p>
        </w:tc>
      </w:tr>
      <w:tr w:rsidR="00D70974" w:rsidRPr="007F11C4" w:rsidTr="00DA5E6C">
        <w:trPr>
          <w:trHeight w:val="1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4" w:rsidRPr="007F11C4" w:rsidRDefault="00D70974" w:rsidP="0055604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4" w:rsidRPr="007F11C4" w:rsidRDefault="00D70974" w:rsidP="0055604D">
            <w:pPr>
              <w:rPr>
                <w:b/>
              </w:rPr>
            </w:pPr>
            <w:r w:rsidRPr="007F11C4">
              <w:rPr>
                <w:b/>
              </w:rPr>
              <w:t>Итоговая аттестация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4" w:rsidRPr="007F11C4" w:rsidRDefault="00D70974" w:rsidP="0055604D">
            <w:pPr>
              <w:jc w:val="center"/>
              <w:rPr>
                <w:b/>
              </w:rPr>
            </w:pPr>
            <w:r w:rsidRPr="007F11C4">
              <w:t>2</w:t>
            </w:r>
          </w:p>
        </w:tc>
      </w:tr>
      <w:tr w:rsidR="00D70974" w:rsidRPr="007F11C4" w:rsidTr="00DA5E6C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4" w:rsidRPr="007F11C4" w:rsidRDefault="00D70974" w:rsidP="0055604D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4" w:rsidRPr="007F11C4" w:rsidRDefault="00D70974" w:rsidP="0055604D">
            <w:pPr>
              <w:jc w:val="right"/>
              <w:rPr>
                <w:b/>
              </w:rPr>
            </w:pPr>
            <w:r w:rsidRPr="007F11C4">
              <w:rPr>
                <w:b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4" w:rsidRPr="007F11C4" w:rsidRDefault="005B4F19" w:rsidP="0055604D">
            <w:pPr>
              <w:jc w:val="center"/>
              <w:rPr>
                <w:b/>
              </w:rPr>
            </w:pPr>
            <w:r w:rsidRPr="007F11C4">
              <w:rPr>
                <w:b/>
              </w:rPr>
              <w:t>6</w:t>
            </w:r>
            <w:r w:rsidR="00D70974" w:rsidRPr="007F11C4">
              <w:rPr>
                <w:b/>
              </w:rPr>
              <w:t>0</w:t>
            </w:r>
          </w:p>
        </w:tc>
      </w:tr>
    </w:tbl>
    <w:p w:rsidR="00E419CC" w:rsidRPr="007F11C4" w:rsidRDefault="00E419CC" w:rsidP="0055604D">
      <w:pPr>
        <w:autoSpaceDE w:val="0"/>
        <w:autoSpaceDN w:val="0"/>
        <w:adjustRightInd w:val="0"/>
        <w:jc w:val="center"/>
        <w:rPr>
          <w:b/>
        </w:rPr>
      </w:pPr>
    </w:p>
    <w:p w:rsidR="0072328E" w:rsidRPr="007F11C4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7F11C4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72328E" w:rsidRPr="007F11C4" w:rsidRDefault="0072328E" w:rsidP="0055604D">
      <w:r w:rsidRPr="007F11C4">
        <w:t>Не используется</w:t>
      </w:r>
    </w:p>
    <w:p w:rsidR="0072328E" w:rsidRPr="007F11C4" w:rsidRDefault="0072328E" w:rsidP="0055604D">
      <w:pPr>
        <w:jc w:val="center"/>
        <w:rPr>
          <w:b/>
        </w:rPr>
      </w:pPr>
      <w:r w:rsidRPr="007F11C4">
        <w:rPr>
          <w:b/>
        </w:rPr>
        <w:t>5. Оценка качества освоения дисциплины</w:t>
      </w:r>
    </w:p>
    <w:p w:rsidR="007E5426" w:rsidRPr="007F11C4" w:rsidRDefault="007E5426" w:rsidP="0055604D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7F11C4">
        <w:rPr>
          <w:b/>
          <w:bCs/>
          <w:iCs/>
        </w:rPr>
        <w:t>Текущая оценка.</w:t>
      </w:r>
    </w:p>
    <w:p w:rsidR="007E5426" w:rsidRPr="007F11C4" w:rsidRDefault="007E5426" w:rsidP="0055604D">
      <w:pPr>
        <w:autoSpaceDE w:val="0"/>
        <w:autoSpaceDN w:val="0"/>
        <w:adjustRightInd w:val="0"/>
        <w:spacing w:before="0"/>
        <w:ind w:firstLine="360"/>
      </w:pPr>
      <w:r w:rsidRPr="007F11C4">
        <w:rPr>
          <w:rFonts w:eastAsia="TimesNewRomanPSMT"/>
        </w:rPr>
        <w:t xml:space="preserve">Текущая оценка представляет собой процедуру </w:t>
      </w:r>
      <w:r w:rsidRPr="007F11C4">
        <w:rPr>
          <w:iCs/>
        </w:rPr>
        <w:t>оценки индивидуального продвижения в освоении рабочей программы</w:t>
      </w:r>
      <w:r w:rsidRPr="007F11C4">
        <w:t>.</w:t>
      </w:r>
    </w:p>
    <w:p w:rsidR="007E5426" w:rsidRPr="007F11C4" w:rsidRDefault="007E5426" w:rsidP="0055604D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7F11C4">
        <w:rPr>
          <w:rFonts w:eastAsia="TimesNewRomanPSMT"/>
          <w:b/>
          <w:bCs/>
          <w:iCs/>
        </w:rPr>
        <w:t>Тематическая оценка.</w:t>
      </w:r>
    </w:p>
    <w:p w:rsidR="007E5426" w:rsidRPr="007F11C4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7F11C4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7F11C4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7F11C4">
        <w:rPr>
          <w:rFonts w:eastAsia="TimesNewRomanPSMT"/>
        </w:rPr>
        <w:t>Тематическая оценка ведется как в ходе изучения темы, при проведении контрольных работ, так и в конце её изучения.</w:t>
      </w:r>
    </w:p>
    <w:p w:rsidR="007E5426" w:rsidRPr="007F11C4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7F11C4">
        <w:rPr>
          <w:b/>
        </w:rPr>
        <w:t>Итоговая проверочная работа.</w:t>
      </w:r>
    </w:p>
    <w:p w:rsidR="00102257" w:rsidRPr="007F11C4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7F11C4">
        <w:t xml:space="preserve">Включает основные темы рабочей программы. Задания рассчитаны на проверку не только предметных, но и метапредметных результатов. Задания разного уровня сложности. </w:t>
      </w:r>
      <w:r w:rsidRPr="007F11C4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102257" w:rsidRPr="007F11C4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4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5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19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0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4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2"/>
  </w:num>
  <w:num w:numId="5">
    <w:abstractNumId w:val="1"/>
  </w:num>
  <w:num w:numId="6">
    <w:abstractNumId w:val="15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3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17"/>
  </w:num>
  <w:num w:numId="22">
    <w:abstractNumId w:val="8"/>
  </w:num>
  <w:num w:numId="23">
    <w:abstractNumId w:val="24"/>
  </w:num>
  <w:num w:numId="24">
    <w:abstractNumId w:val="6"/>
  </w:num>
  <w:num w:numId="25">
    <w:abstractNumId w:val="16"/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A0437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6149A"/>
    <w:rsid w:val="00187CC6"/>
    <w:rsid w:val="001A05C2"/>
    <w:rsid w:val="001E1314"/>
    <w:rsid w:val="001E68E2"/>
    <w:rsid w:val="002172E6"/>
    <w:rsid w:val="002238E9"/>
    <w:rsid w:val="002259CF"/>
    <w:rsid w:val="002271AA"/>
    <w:rsid w:val="00250374"/>
    <w:rsid w:val="0025567E"/>
    <w:rsid w:val="00276295"/>
    <w:rsid w:val="002767B5"/>
    <w:rsid w:val="002804C1"/>
    <w:rsid w:val="002A5A63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C05D3"/>
    <w:rsid w:val="003E46B2"/>
    <w:rsid w:val="003F3758"/>
    <w:rsid w:val="00402E02"/>
    <w:rsid w:val="00410A6C"/>
    <w:rsid w:val="00440CB9"/>
    <w:rsid w:val="00442AAD"/>
    <w:rsid w:val="00497A7A"/>
    <w:rsid w:val="004A5A69"/>
    <w:rsid w:val="004C0341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B4F19"/>
    <w:rsid w:val="005E0476"/>
    <w:rsid w:val="006345CC"/>
    <w:rsid w:val="006354CF"/>
    <w:rsid w:val="00645E2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50A2"/>
    <w:rsid w:val="007E5426"/>
    <w:rsid w:val="007F11C4"/>
    <w:rsid w:val="007F4BC8"/>
    <w:rsid w:val="00803257"/>
    <w:rsid w:val="00813A9B"/>
    <w:rsid w:val="0082431B"/>
    <w:rsid w:val="008601C2"/>
    <w:rsid w:val="00887D72"/>
    <w:rsid w:val="0089007A"/>
    <w:rsid w:val="008A605E"/>
    <w:rsid w:val="008B46CC"/>
    <w:rsid w:val="008B48A4"/>
    <w:rsid w:val="008E28CE"/>
    <w:rsid w:val="0090247E"/>
    <w:rsid w:val="0091640A"/>
    <w:rsid w:val="00917D1C"/>
    <w:rsid w:val="00926D5C"/>
    <w:rsid w:val="00932271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E4FD1"/>
    <w:rsid w:val="009F7A3E"/>
    <w:rsid w:val="00A17F01"/>
    <w:rsid w:val="00A22721"/>
    <w:rsid w:val="00A25E58"/>
    <w:rsid w:val="00A26F4B"/>
    <w:rsid w:val="00A52614"/>
    <w:rsid w:val="00A80E8C"/>
    <w:rsid w:val="00AA0268"/>
    <w:rsid w:val="00AB1C1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A6B43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652EE"/>
    <w:rsid w:val="00C71526"/>
    <w:rsid w:val="00C75AB3"/>
    <w:rsid w:val="00C94169"/>
    <w:rsid w:val="00C94D03"/>
    <w:rsid w:val="00C95561"/>
    <w:rsid w:val="00CC0DB4"/>
    <w:rsid w:val="00CC4587"/>
    <w:rsid w:val="00D00932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E122B0"/>
    <w:rsid w:val="00E1239C"/>
    <w:rsid w:val="00E15B14"/>
    <w:rsid w:val="00E2143D"/>
    <w:rsid w:val="00E419CC"/>
    <w:rsid w:val="00EA4328"/>
    <w:rsid w:val="00EC4E94"/>
    <w:rsid w:val="00ED4CAD"/>
    <w:rsid w:val="00EE2CB1"/>
    <w:rsid w:val="00F26A00"/>
    <w:rsid w:val="00F36CBF"/>
    <w:rsid w:val="00F4631C"/>
    <w:rsid w:val="00F74707"/>
    <w:rsid w:val="00F8120C"/>
    <w:rsid w:val="00FA550E"/>
    <w:rsid w:val="00FB647A"/>
    <w:rsid w:val="00FB6C42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44A72-A3BB-4BC1-ACF4-54AC473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7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con.tsogu.ru:8081/course/view.php?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29FB-E51A-4F9F-AB45-5F638D75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15</cp:revision>
  <cp:lastPrinted>2023-10-13T05:05:00Z</cp:lastPrinted>
  <dcterms:created xsi:type="dcterms:W3CDTF">2022-12-07T19:07:00Z</dcterms:created>
  <dcterms:modified xsi:type="dcterms:W3CDTF">2024-03-25T10:43:00Z</dcterms:modified>
</cp:coreProperties>
</file>