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27"/>
      </w:tblGrid>
      <w:tr w:rsidR="007D48E5" w:rsidRPr="00D9472A" w:rsidTr="00C13440">
        <w:trPr>
          <w:jc w:val="center"/>
        </w:trPr>
        <w:tc>
          <w:tcPr>
            <w:tcW w:w="9127" w:type="dxa"/>
            <w:hideMark/>
          </w:tcPr>
          <w:p w:rsidR="00A04019" w:rsidRDefault="00A04019" w:rsidP="00A04019">
            <w:pPr>
              <w:ind w:left="5812"/>
              <w:rPr>
                <w:sz w:val="20"/>
              </w:rPr>
            </w:pPr>
            <w:r>
              <w:rPr>
                <w:b/>
                <w:bCs/>
                <w:szCs w:val="24"/>
              </w:rPr>
              <w:t>УТВЕРЖДАЮ</w:t>
            </w:r>
          </w:p>
          <w:p w:rsidR="00A04019" w:rsidRDefault="00A04019" w:rsidP="00A04019">
            <w:pPr>
              <w:spacing w:line="274" w:lineRule="exact"/>
              <w:rPr>
                <w:szCs w:val="24"/>
              </w:rPr>
            </w:pPr>
          </w:p>
          <w:p w:rsidR="00A04019" w:rsidRPr="00183C20" w:rsidRDefault="00A04019" w:rsidP="00A04019">
            <w:pPr>
              <w:tabs>
                <w:tab w:val="left" w:pos="7740"/>
              </w:tabs>
              <w:spacing w:line="360" w:lineRule="auto"/>
              <w:ind w:firstLine="5812"/>
              <w:rPr>
                <w:szCs w:val="24"/>
              </w:rPr>
            </w:pPr>
            <w:r w:rsidRPr="00183C20">
              <w:rPr>
                <w:szCs w:val="24"/>
              </w:rPr>
              <w:t>______________________</w:t>
            </w:r>
          </w:p>
          <w:p w:rsidR="00A04019" w:rsidRDefault="00A04019" w:rsidP="00A04019">
            <w:pPr>
              <w:spacing w:line="360" w:lineRule="auto"/>
              <w:ind w:firstLine="5812"/>
              <w:rPr>
                <w:szCs w:val="24"/>
              </w:rPr>
            </w:pPr>
            <w:r w:rsidRPr="00183C20">
              <w:rPr>
                <w:szCs w:val="24"/>
              </w:rPr>
              <w:t>«___» ___________</w:t>
            </w:r>
          </w:p>
          <w:p w:rsidR="00A04019" w:rsidRDefault="00A04019" w:rsidP="00A04019">
            <w:pPr>
              <w:rPr>
                <w:szCs w:val="24"/>
              </w:rPr>
            </w:pPr>
          </w:p>
          <w:p w:rsidR="007D48E5" w:rsidRPr="00D9472A" w:rsidRDefault="007D48E5" w:rsidP="00B24D19">
            <w:pPr>
              <w:tabs>
                <w:tab w:val="left" w:pos="7740"/>
              </w:tabs>
              <w:spacing w:line="360" w:lineRule="auto"/>
              <w:ind w:firstLine="5166"/>
              <w:rPr>
                <w:lang w:val="ru-RU"/>
              </w:rPr>
            </w:pPr>
          </w:p>
        </w:tc>
      </w:tr>
    </w:tbl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EA326A" w:rsidRPr="00181714" w:rsidRDefault="00EA326A" w:rsidP="00EA326A">
      <w:pPr>
        <w:ind w:firstLine="0"/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c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0B5A78" w:rsidTr="00C13440">
        <w:tc>
          <w:tcPr>
            <w:tcW w:w="3227" w:type="dxa"/>
            <w:vAlign w:val="center"/>
          </w:tcPr>
          <w:p w:rsidR="007D48E5" w:rsidRDefault="007D48E5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:rsidR="007D48E5" w:rsidRPr="00893987" w:rsidRDefault="00893987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  <w:lang w:val="ru-RU"/>
              </w:rPr>
            </w:pPr>
            <w:r w:rsidRPr="00893987">
              <w:rPr>
                <w:b/>
                <w:lang w:val="ru-RU"/>
              </w:rPr>
              <w:t>Анализ и моделирование бизнес-процессов</w:t>
            </w:r>
          </w:p>
        </w:tc>
      </w:tr>
      <w:tr w:rsidR="007D48E5" w:rsidRPr="004B62F7" w:rsidTr="00C13440">
        <w:tc>
          <w:tcPr>
            <w:tcW w:w="3227" w:type="dxa"/>
            <w:vAlign w:val="center"/>
          </w:tcPr>
          <w:p w:rsidR="007D48E5" w:rsidRDefault="007D48E5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0B5A78" w:rsidTr="00C13440">
        <w:tc>
          <w:tcPr>
            <w:tcW w:w="3227" w:type="dxa"/>
            <w:vAlign w:val="center"/>
          </w:tcPr>
          <w:p w:rsidR="007D48E5" w:rsidRDefault="00A04019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 xml:space="preserve"> (профиль)</w:t>
            </w:r>
            <w:r w:rsidR="007D48E5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0F406C" w:rsidRDefault="00B24D19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B24D19"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7D48E5" w:rsidRPr="004B62F7" w:rsidTr="00C13440">
        <w:tc>
          <w:tcPr>
            <w:tcW w:w="3227" w:type="dxa"/>
            <w:vAlign w:val="center"/>
          </w:tcPr>
          <w:p w:rsidR="007D48E5" w:rsidRDefault="007D48E5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:rsidR="007D48E5" w:rsidRPr="000106BC" w:rsidRDefault="000106BC" w:rsidP="00C1344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0106BC">
              <w:rPr>
                <w:b/>
                <w:szCs w:val="24"/>
                <w:lang w:val="ru-RU"/>
              </w:rPr>
              <w:t>очная, очно-заочная</w:t>
            </w:r>
            <w:r w:rsidR="000B5A78">
              <w:rPr>
                <w:b/>
                <w:szCs w:val="24"/>
                <w:lang w:val="ru-RU"/>
              </w:rPr>
              <w:t>, заочная</w:t>
            </w:r>
            <w:bookmarkStart w:id="0" w:name="_GoBack"/>
            <w:bookmarkEnd w:id="0"/>
          </w:p>
        </w:tc>
      </w:tr>
    </w:tbl>
    <w:p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D48E5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lastRenderedPageBreak/>
        <w:t xml:space="preserve">Фонд оценочных средств </w:t>
      </w:r>
      <w:r>
        <w:rPr>
          <w:szCs w:val="24"/>
          <w:lang w:val="ru-RU"/>
        </w:rPr>
        <w:t>рассмотрен</w:t>
      </w:r>
      <w:r w:rsidRPr="00F3389A">
        <w:rPr>
          <w:szCs w:val="24"/>
          <w:lang w:val="ru-RU"/>
        </w:rPr>
        <w:t xml:space="preserve"> на заседании кафедры </w:t>
      </w:r>
      <w:r w:rsidRPr="00685388">
        <w:rPr>
          <w:szCs w:val="24"/>
          <w:lang w:val="ru-RU"/>
        </w:rPr>
        <w:t>бизнес-информатики и математики</w:t>
      </w:r>
    </w:p>
    <w:p w:rsidR="007D48E5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A04019" w:rsidRPr="00106479" w:rsidRDefault="00A04019" w:rsidP="00A04019">
      <w:pPr>
        <w:ind w:firstLine="0"/>
        <w:rPr>
          <w:b/>
          <w:caps/>
          <w:szCs w:val="24"/>
          <w:lang w:val="ru-RU"/>
        </w:rPr>
      </w:pPr>
      <w:r w:rsidRPr="00106479">
        <w:rPr>
          <w:szCs w:val="24"/>
          <w:lang w:val="ru-RU"/>
        </w:rPr>
        <w:t>Протокол № ______ от «_</w:t>
      </w:r>
      <w:r w:rsidRPr="00106479">
        <w:rPr>
          <w:szCs w:val="24"/>
          <w:u w:val="single"/>
          <w:lang w:val="ru-RU"/>
        </w:rPr>
        <w:t xml:space="preserve">   </w:t>
      </w:r>
      <w:r w:rsidRPr="00106479">
        <w:rPr>
          <w:szCs w:val="24"/>
          <w:lang w:val="ru-RU"/>
        </w:rPr>
        <w:t>_» ___</w:t>
      </w:r>
      <w:r w:rsidRPr="00106479">
        <w:rPr>
          <w:szCs w:val="24"/>
          <w:u w:val="single"/>
          <w:lang w:val="ru-RU"/>
        </w:rPr>
        <w:t xml:space="preserve">      </w:t>
      </w:r>
    </w:p>
    <w:p w:rsidR="00A04019" w:rsidRPr="00F3389A" w:rsidRDefault="00A04019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bookmarkStart w:id="1" w:name="bookmark11"/>
      <w:r w:rsidRPr="00C96231">
        <w:rPr>
          <w:szCs w:val="24"/>
          <w:lang w:val="ru-RU"/>
        </w:rPr>
        <w:br w:type="page"/>
      </w:r>
    </w:p>
    <w:tbl>
      <w:tblPr>
        <w:tblStyle w:val="afc"/>
        <w:tblpPr w:leftFromText="180" w:rightFromText="180" w:vertAnchor="page" w:horzAnchor="margin" w:tblpY="1983"/>
        <w:tblW w:w="4871" w:type="pct"/>
        <w:tblLook w:val="04A0" w:firstRow="1" w:lastRow="0" w:firstColumn="1" w:lastColumn="0" w:noHBand="0" w:noVBand="1"/>
      </w:tblPr>
      <w:tblGrid>
        <w:gridCol w:w="3188"/>
        <w:gridCol w:w="6134"/>
      </w:tblGrid>
      <w:tr w:rsidR="009804E7" w:rsidRPr="000B5A78" w:rsidTr="009804E7">
        <w:trPr>
          <w:trHeight w:hRule="exact" w:val="863"/>
        </w:trPr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:rsidR="009804E7" w:rsidRPr="00A10559" w:rsidRDefault="009804E7" w:rsidP="009804E7">
            <w:pPr>
              <w:ind w:left="31" w:firstLine="0"/>
              <w:jc w:val="center"/>
              <w:rPr>
                <w:sz w:val="20"/>
              </w:rPr>
            </w:pPr>
            <w:r w:rsidRPr="00A10559">
              <w:rPr>
                <w:sz w:val="20"/>
              </w:rPr>
              <w:lastRenderedPageBreak/>
              <w:t>Код и наименование компетенции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E7" w:rsidRPr="008249A1" w:rsidRDefault="009804E7" w:rsidP="009804E7">
            <w:pPr>
              <w:ind w:left="31" w:firstLine="0"/>
              <w:jc w:val="center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Код и наименование индикатора достижения компетенции (ИДК)</w:t>
            </w:r>
          </w:p>
        </w:tc>
      </w:tr>
      <w:tr w:rsidR="009804E7" w:rsidRPr="000B5A78" w:rsidTr="009804E7">
        <w:trPr>
          <w:trHeight w:val="274"/>
        </w:trPr>
        <w:tc>
          <w:tcPr>
            <w:tcW w:w="1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778" w:rsidRDefault="00C97778" w:rsidP="009804E7">
            <w:pPr>
              <w:ind w:left="31" w:firstLine="0"/>
              <w:rPr>
                <w:sz w:val="20"/>
                <w:lang w:val="ru-RU"/>
              </w:rPr>
            </w:pPr>
            <w:r w:rsidRPr="00637837">
              <w:rPr>
                <w:sz w:val="20"/>
                <w:lang w:val="ru-RU"/>
              </w:rPr>
              <w:t>УК-1.</w:t>
            </w:r>
            <w:r>
              <w:rPr>
                <w:sz w:val="20"/>
                <w:lang w:val="ru-RU"/>
              </w:rPr>
              <w:t>1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Способен осуществлять критический анализ </w:t>
            </w:r>
            <w:r w:rsidRPr="00637837">
              <w:rPr>
                <w:sz w:val="20"/>
                <w:lang w:val="ru-RU"/>
              </w:rPr>
              <w:t>проблемных ситуаций</w:t>
            </w:r>
          </w:p>
          <w:p w:rsidR="009804E7" w:rsidRDefault="009804E7" w:rsidP="009804E7">
            <w:pPr>
              <w:ind w:left="31"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 xml:space="preserve">УК-1.2. </w:t>
            </w:r>
            <w:r>
              <w:rPr>
                <w:sz w:val="20"/>
                <w:lang w:val="ru-RU"/>
              </w:rPr>
              <w:t>Обладает</w:t>
            </w:r>
            <w:r w:rsidRPr="008249A1">
              <w:rPr>
                <w:sz w:val="20"/>
                <w:lang w:val="ru-RU"/>
              </w:rPr>
              <w:t xml:space="preserve"> навыками системных исследований и разработки стратегий</w:t>
            </w:r>
          </w:p>
          <w:p w:rsidR="000106BC" w:rsidRPr="008249A1" w:rsidRDefault="000106BC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0106BC" w:rsidRPr="000B5A78" w:rsidTr="009804E7">
        <w:trPr>
          <w:trHeight w:val="274"/>
        </w:trPr>
        <w:tc>
          <w:tcPr>
            <w:tcW w:w="17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BC" w:rsidRPr="008249A1" w:rsidRDefault="000106BC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6BC" w:rsidRPr="008249A1" w:rsidRDefault="000106BC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9804E7" w:rsidRPr="000B5A78" w:rsidTr="009804E7">
        <w:trPr>
          <w:trHeight w:val="684"/>
        </w:trPr>
        <w:tc>
          <w:tcPr>
            <w:tcW w:w="17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9804E7" w:rsidRPr="000B5A78" w:rsidTr="009804E7">
        <w:trPr>
          <w:trHeight w:val="684"/>
        </w:trPr>
        <w:tc>
          <w:tcPr>
            <w:tcW w:w="1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</w:tr>
      <w:tr w:rsidR="009804E7" w:rsidRPr="000106BC" w:rsidTr="009804E7">
        <w:trPr>
          <w:trHeight w:val="684"/>
        </w:trPr>
        <w:tc>
          <w:tcPr>
            <w:tcW w:w="1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ПКС-1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3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4E7" w:rsidRDefault="009804E7" w:rsidP="009804E7">
            <w:pPr>
              <w:ind w:firstLine="0"/>
              <w:rPr>
                <w:sz w:val="20"/>
                <w:lang w:val="ru-RU"/>
              </w:rPr>
            </w:pPr>
            <w:r w:rsidRPr="008249A1">
              <w:rPr>
                <w:sz w:val="20"/>
                <w:lang w:val="ru-RU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  <w:p w:rsidR="00C97778" w:rsidRPr="00966141" w:rsidRDefault="00C97778" w:rsidP="00C97778">
            <w:pPr>
              <w:ind w:firstLine="0"/>
              <w:rPr>
                <w:sz w:val="20"/>
                <w:lang w:val="ru-RU"/>
              </w:rPr>
            </w:pPr>
            <w:r w:rsidRPr="00923C08">
              <w:rPr>
                <w:sz w:val="20"/>
                <w:lang w:val="ru-RU"/>
              </w:rPr>
              <w:t>ПКС-1.</w:t>
            </w:r>
            <w:r>
              <w:rPr>
                <w:sz w:val="20"/>
                <w:lang w:val="ru-RU"/>
              </w:rPr>
              <w:t>2. Способен о</w:t>
            </w:r>
            <w:r w:rsidRPr="00923C08">
              <w:rPr>
                <w:sz w:val="20"/>
                <w:lang w:val="ru-RU"/>
              </w:rPr>
              <w:t>ценива</w:t>
            </w:r>
            <w:r>
              <w:rPr>
                <w:sz w:val="20"/>
                <w:lang w:val="ru-RU"/>
              </w:rPr>
              <w:t xml:space="preserve">ть </w:t>
            </w:r>
            <w:r w:rsidRPr="00923C08">
              <w:rPr>
                <w:sz w:val="20"/>
                <w:lang w:val="ru-RU"/>
              </w:rPr>
              <w:t>экономические показател</w:t>
            </w:r>
            <w:r>
              <w:rPr>
                <w:sz w:val="20"/>
                <w:lang w:val="ru-RU"/>
              </w:rPr>
              <w:t>и</w:t>
            </w:r>
            <w:r w:rsidRPr="00923C08">
              <w:rPr>
                <w:sz w:val="20"/>
                <w:lang w:val="ru-RU"/>
              </w:rPr>
              <w:t xml:space="preserve"> (затраты на внедрение/модификацию, эффективность и пр.)  технологий больших данных</w:t>
            </w:r>
          </w:p>
          <w:p w:rsidR="00C97778" w:rsidRPr="008249A1" w:rsidRDefault="00C97778" w:rsidP="009804E7">
            <w:pPr>
              <w:ind w:firstLine="0"/>
              <w:rPr>
                <w:sz w:val="20"/>
                <w:lang w:val="ru-RU"/>
              </w:rPr>
            </w:pPr>
          </w:p>
        </w:tc>
      </w:tr>
      <w:tr w:rsidR="009804E7" w:rsidRPr="000106BC" w:rsidTr="009804E7">
        <w:trPr>
          <w:trHeight w:val="684"/>
        </w:trPr>
        <w:tc>
          <w:tcPr>
            <w:tcW w:w="17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firstLine="0"/>
              <w:rPr>
                <w:sz w:val="20"/>
                <w:lang w:val="ru-RU"/>
              </w:rPr>
            </w:pPr>
          </w:p>
        </w:tc>
      </w:tr>
      <w:tr w:rsidR="009804E7" w:rsidRPr="000106BC" w:rsidTr="009804E7">
        <w:trPr>
          <w:trHeight w:val="684"/>
        </w:trPr>
        <w:tc>
          <w:tcPr>
            <w:tcW w:w="17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left="31" w:firstLine="0"/>
              <w:rPr>
                <w:sz w:val="20"/>
                <w:lang w:val="ru-RU"/>
              </w:rPr>
            </w:pPr>
          </w:p>
        </w:tc>
        <w:tc>
          <w:tcPr>
            <w:tcW w:w="3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E7" w:rsidRPr="008249A1" w:rsidRDefault="009804E7" w:rsidP="009804E7">
            <w:pPr>
              <w:ind w:firstLine="0"/>
              <w:rPr>
                <w:sz w:val="20"/>
                <w:lang w:val="ru-RU"/>
              </w:rPr>
            </w:pPr>
          </w:p>
        </w:tc>
      </w:tr>
    </w:tbl>
    <w:p w:rsidR="009804E7" w:rsidRPr="009804E7" w:rsidRDefault="009804E7" w:rsidP="009804E7">
      <w:pPr>
        <w:tabs>
          <w:tab w:val="num" w:pos="0"/>
          <w:tab w:val="left" w:pos="567"/>
        </w:tabs>
        <w:spacing w:line="360" w:lineRule="auto"/>
        <w:ind w:firstLine="426"/>
        <w:rPr>
          <w:szCs w:val="24"/>
          <w:lang w:val="ru-RU" w:eastAsia="en-US"/>
        </w:rPr>
      </w:pPr>
      <w:r w:rsidRPr="009804E7">
        <w:rPr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p w:rsidR="009804E7" w:rsidRDefault="009804E7" w:rsidP="00EF71DD">
      <w:pPr>
        <w:pStyle w:val="1b"/>
        <w:shd w:val="clear" w:color="auto" w:fill="auto"/>
        <w:suppressAutoHyphens/>
        <w:spacing w:before="0" w:line="240" w:lineRule="auto"/>
        <w:rPr>
          <w:b/>
          <w:iCs/>
          <w:sz w:val="24"/>
          <w:szCs w:val="24"/>
        </w:rPr>
      </w:pPr>
    </w:p>
    <w:p w:rsidR="009804E7" w:rsidRPr="00D77E4F" w:rsidRDefault="009804E7" w:rsidP="009804E7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3A6F5B" w:rsidRPr="00B7709F" w:rsidRDefault="009804E7" w:rsidP="009804E7">
      <w:pPr>
        <w:suppressAutoHyphens w:val="0"/>
        <w:rPr>
          <w:i/>
          <w:sz w:val="20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>
        <w:rPr>
          <w:b/>
          <w:szCs w:val="24"/>
          <w:lang w:val="ru-RU"/>
        </w:rPr>
        <w:t>У</w:t>
      </w:r>
      <w:r w:rsidRPr="00D77E4F">
        <w:rPr>
          <w:b/>
          <w:szCs w:val="24"/>
          <w:lang w:val="ru-RU"/>
        </w:rPr>
        <w:t>К-1</w:t>
      </w:r>
      <w:r w:rsidRPr="00D77E4F">
        <w:rPr>
          <w:szCs w:val="24"/>
          <w:lang w:val="ru-RU"/>
        </w:rPr>
        <w:t xml:space="preserve"> </w:t>
      </w:r>
      <w:r w:rsidRPr="00B7709F">
        <w:rPr>
          <w:i/>
          <w:sz w:val="20"/>
          <w:lang w:val="ru-RU"/>
        </w:rPr>
        <w:t>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9804E7" w:rsidRPr="004C1013" w:rsidRDefault="009804E7" w:rsidP="009804E7">
      <w:pPr>
        <w:suppressAutoHyphens w:val="0"/>
        <w:rPr>
          <w:szCs w:val="24"/>
          <w:lang w:val="ru-RU"/>
        </w:rPr>
      </w:pPr>
    </w:p>
    <w:p w:rsidR="009804E7" w:rsidRPr="00B7709F" w:rsidRDefault="001B6CB1" w:rsidP="001B6CB1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1. </w:t>
      </w:r>
      <w:r w:rsidR="009804E7" w:rsidRPr="00B7709F">
        <w:rPr>
          <w:color w:val="303030"/>
          <w:sz w:val="20"/>
          <w:lang w:eastAsia="ru-RU"/>
        </w:rPr>
        <w:t>ARIS</w:t>
      </w:r>
      <w:r w:rsidR="009804E7" w:rsidRPr="00B7709F">
        <w:rPr>
          <w:color w:val="303030"/>
          <w:sz w:val="20"/>
          <w:lang w:val="ru-RU" w:eastAsia="ru-RU"/>
        </w:rPr>
        <w:t xml:space="preserve"> – это</w:t>
      </w:r>
    </w:p>
    <w:p w:rsidR="009804E7" w:rsidRPr="00B7709F" w:rsidRDefault="009804E7" w:rsidP="001B6CB1">
      <w:pPr>
        <w:shd w:val="clear" w:color="auto" w:fill="FFFFFF"/>
        <w:spacing w:before="60" w:after="60"/>
        <w:ind w:left="360" w:firstLine="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методология объектного моделирования</w:t>
      </w:r>
    </w:p>
    <w:p w:rsidR="009804E7" w:rsidRPr="00B7709F" w:rsidRDefault="009804E7" w:rsidP="009804E7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методология структурного моделирования</w:t>
      </w:r>
    </w:p>
    <w:p w:rsidR="009804E7" w:rsidRPr="00B7709F" w:rsidRDefault="009804E7" w:rsidP="009804E7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Графический редактор</w:t>
      </w:r>
    </w:p>
    <w:p w:rsidR="009804E7" w:rsidRPr="00B7709F" w:rsidRDefault="009804E7" w:rsidP="009804E7">
      <w:pPr>
        <w:shd w:val="clear" w:color="auto" w:fill="FFFFFF"/>
        <w:spacing w:before="60" w:after="60"/>
        <w:ind w:left="360" w:firstLine="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Программа для управления качеством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2. Логический оператор «И», используется в случае, если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 результате наступления события начинается параллельное выполнение двух и более функций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Процесс идет либо по одному, либо по другому направлению, либо по обоим сразу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Процесс предполагает паузу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Дальнейшие функции требуют разъяснения действий участников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3. Каков основной недостаток функционального подхода?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четкая иерархия оргструктуры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не способствует «горизонтальной» коммуникации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бизнес-процессов нет - только исполнение команд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трудно создать проект по совершенствованию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4. Детализация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Синоним декомпозиции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Обязательный элемент моделирования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Наименьшая часть организационной структуры предприятия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Разбиение модели на части по функциональному принципу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5. Можно ли использовать нотацию BPMN для описания разных уровней процедур: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Невозможно, только один уровень процедуры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Да, можно при необходимости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Обязательно для разных уровней процедур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(4) Можно только после моделирования верхнего уровня в нотации </w:t>
      </w:r>
      <w:r w:rsidRPr="00B7709F">
        <w:rPr>
          <w:color w:val="303030"/>
          <w:sz w:val="20"/>
          <w:lang w:eastAsia="ru-RU"/>
        </w:rPr>
        <w:t>VAD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Эту нотацию невозможно использовать для процедур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6. Стандартное определение бизнес-процесса: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набор повторяющихся функций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совокупность взаимосвязанных и взаимодействующих видов деятельности, преобразующих входы в выходы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набор функций, реализующих цели в рамках оргструктуры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7. Какая методология моделирования визуально более современна и более удобна для отображения всех подсистем организации и их взаимосвязей: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Объектная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Структурная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Обе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8. После логического оператора «XOR» процедура делится на 5 ветвей. Возможна ли такая ситуация?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Невозможна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Только при наличии других логических операторов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после некоторых функций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после некоторых событий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(5) Возможна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9.С точки зрения процессного подхода менеджмент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система управления предприятием, подсистемами которой являются принципы, методы, формы и приемы управления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управления с обязательным использованием ИТ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система управления иерархией подразделений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10.Можно ли на модели организационной структуры отобразить процессы?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</w:t>
      </w:r>
      <w:r w:rsidRPr="00B7709F">
        <w:rPr>
          <w:b/>
          <w:color w:val="303030"/>
          <w:sz w:val="20"/>
          <w:lang w:val="ru-RU" w:eastAsia="ru-RU"/>
        </w:rPr>
        <w:t>1) Нельзя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 только процессы верхнего уровня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 только привязав процессы к объектам организационных единиц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11. До истечения срока самовывоза товара из интернет-магазина клиенту пришло уведомление на электронную почту, что заказ снят. Какому объекту это соответствует на диаграмме еЕРС?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Функции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Событию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Логическому оператору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Должности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12. Функции работника выходят за рамки регламентированных трудовых обязанностей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нормальная ситуация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экстренная ситуация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причина срочных изменений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не характерно для коммерческих организаций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13. «IT-Обеспечение» - это бизнес-процесс: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Вспомогательный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Основной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Развития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Управления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14.Сколько объектов будет относиться к функции «Менеджер по работе с клиентами отправляет заявку клиента на согласование начальнику отдела»?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3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1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4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2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15.Эмерджентность - это: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(1) наличие (возникновение) у какой-либо системы особых свойств, не присущих её элементам в отдельности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синоним хаоса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неуправляемость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возникновение непредвиденной ситуации</w:t>
      </w:r>
    </w:p>
    <w:p w:rsidR="009804E7" w:rsidRPr="00B7709F" w:rsidRDefault="009804E7" w:rsidP="001B6CB1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состояние организации накануне распада ее 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16.Возможно ли декомпозировать на подгруппы процессов процессы верхнего уровня банка «Кредитование физических лиц» и «Кредитование юридических лиц»?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Да, можно оба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Да, но только первый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Да, но только второй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Невозможно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17.Можно ли использовать нотацию eEPC для обобщенного представления о процессах компании на уровне стратегии?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можно, только для определенных видов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можно, если есть описание оргструктуры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18.Как классифицируются процессы верхнего уровня?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бизнес-процессы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развития, управления, основные и вспомогательные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производственные и управляющие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стратегические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руководящие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19.Какая разница между Экземпляром объекта и Определением объекта?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Экземпляр – это ссылка на объект в разных моделях, а Определение – уникальный объект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Разницы нет, это синонимы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Экземпляр – это множество объектов одного типа, а Определение – уникальный объект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Экземпляр можно декомпозировать, а определение нет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EA326A">
        <w:rPr>
          <w:color w:val="303030"/>
          <w:sz w:val="20"/>
          <w:lang w:val="ru-RU" w:eastAsia="ru-RU"/>
        </w:rPr>
        <w:t xml:space="preserve">20.Генеральный директор отвечает за набор персонала, за развитие процессов и стратегию. Какими объектами это можно отобразить на модели </w:t>
      </w:r>
      <w:r w:rsidRPr="00B7709F">
        <w:rPr>
          <w:color w:val="303030"/>
          <w:sz w:val="20"/>
          <w:lang w:eastAsia="ru-RU"/>
        </w:rPr>
        <w:t>eEPC</w:t>
      </w:r>
      <w:r w:rsidRPr="00EA326A">
        <w:rPr>
          <w:color w:val="303030"/>
          <w:sz w:val="20"/>
          <w:lang w:val="ru-RU" w:eastAsia="ru-RU"/>
        </w:rPr>
        <w:t>?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EA326A">
        <w:rPr>
          <w:b/>
          <w:color w:val="303030"/>
          <w:sz w:val="20"/>
          <w:lang w:val="ru-RU" w:eastAsia="ru-RU"/>
        </w:rPr>
        <w:t xml:space="preserve">(1) </w:t>
      </w:r>
      <w:r w:rsidRPr="00B7709F">
        <w:rPr>
          <w:b/>
          <w:color w:val="303030"/>
          <w:sz w:val="20"/>
          <w:lang w:eastAsia="ru-RU"/>
        </w:rPr>
        <w:t>Person</w:t>
      </w:r>
      <w:r w:rsidRPr="00EA326A">
        <w:rPr>
          <w:b/>
          <w:color w:val="303030"/>
          <w:sz w:val="20"/>
          <w:lang w:val="ru-RU" w:eastAsia="ru-RU"/>
        </w:rPr>
        <w:t xml:space="preserve"> </w:t>
      </w:r>
      <w:r w:rsidRPr="00B7709F">
        <w:rPr>
          <w:b/>
          <w:color w:val="303030"/>
          <w:sz w:val="20"/>
          <w:lang w:eastAsia="ru-RU"/>
        </w:rPr>
        <w:t>Type</w:t>
      </w:r>
      <w:r w:rsidRPr="00EA326A">
        <w:rPr>
          <w:b/>
          <w:color w:val="303030"/>
          <w:sz w:val="20"/>
          <w:lang w:val="ru-RU" w:eastAsia="ru-RU"/>
        </w:rPr>
        <w:t xml:space="preserve"> (бизнес-роль)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(2) Function (Функция)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(3) Position (Должность)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(4) Function (Функция)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EA326A">
        <w:rPr>
          <w:color w:val="303030"/>
          <w:sz w:val="20"/>
          <w:lang w:val="ru-RU" w:eastAsia="ru-RU"/>
        </w:rPr>
        <w:t>21.Вторичные выходы процесса</w:t>
      </w:r>
    </w:p>
    <w:p w:rsidR="009804E7" w:rsidRPr="00EA326A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EA326A">
        <w:rPr>
          <w:color w:val="303030"/>
          <w:sz w:val="20"/>
          <w:lang w:val="ru-RU" w:eastAsia="ru-RU"/>
        </w:rPr>
        <w:t>(1) являются обязательными при выполнении любого процесса</w:t>
      </w:r>
    </w:p>
    <w:p w:rsidR="009804E7" w:rsidRPr="00EA326A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EA326A">
        <w:rPr>
          <w:b/>
          <w:color w:val="303030"/>
          <w:sz w:val="20"/>
          <w:lang w:val="ru-RU" w:eastAsia="ru-RU"/>
        </w:rPr>
        <w:t>(2) не являются целью процесса и не обязательны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обязательны для потребителей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определяются входами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22.Верно ли, что деятельность организации всегда надо описывать от верхнего уровня до модели окружения функции?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Только до уровня процедуры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для некоторых видов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в связи с моделью оргструктуры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23.Какая последовательность объектов корректна?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Событие-функция-событие-интерфейс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Функция-событие-функция-должность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Событие-событие-должность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Функция-функция-событие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24.Под процессным подходом к управлению деятельностью организации понимается...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назначение владельцев процессов, определение поставщиков и потребителей всех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взгляд на деятельность организации как систему взаимосвязанных и взаимодополняющих процессов, которыми необходимо управлять для достижения целей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оптимальное распределении полномочий и ответственности в процессах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использование в организации матричной организационной 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использование результатов моделирования предметных областей деятельности организации в процессе принятия решений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25.В каком месте модели корректно наличие объекта «интерфейс процесса»?: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Перед первым или после последнего события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После первого или перед последним событием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В середине процесса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 привязке к функции, связанной с информационными системами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26.BPM заключается 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использовании инструментов для моделирования, оптимизации или реинжиниринга бизнес-процессов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замене специалистов людьми, способными выполнять большой круг задач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появлении свойств, которые возникают, благодаря объединению элементов в единую систему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соединении двух направлений - моделирования процессов и их автоматизации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выявлении целостности структуры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появлении свойств системы, которые связаны с упорядоченностью отношений элементов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(7) предоставлении участнику процесса права на принятие решения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(8) узкой специализации участников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27.Сколько событий в данном описании: «Начальник утвердил документ. После этого менеджер звонит клиенту для информирования. Клиент либо согласен продолжать сотрудничество, либо отказывается от него»?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3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4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2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1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28.Количество основных процессов 13-процессной эталонной модели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7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29.Как можно охарактеризовать обобщенный уровень процессов организации: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Процессы верхнего уровня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Логика выполнения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Автоматизированное выполнение шагов процесса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Группы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30.Какая модель находится на самом нижнем уровне декомпозиции при описании процессов: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</w:t>
      </w:r>
      <w:r w:rsidRPr="00B7709F">
        <w:rPr>
          <w:b/>
          <w:color w:val="303030"/>
          <w:sz w:val="20"/>
          <w:lang w:val="ru-RU" w:eastAsia="ru-RU"/>
        </w:rPr>
        <w:t>1) Окружения функции (FAD)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Событийной цепочки процесса (е</w:t>
      </w:r>
      <w:r w:rsidRPr="00B7709F">
        <w:rPr>
          <w:color w:val="303030"/>
          <w:sz w:val="20"/>
          <w:lang w:eastAsia="ru-RU"/>
        </w:rPr>
        <w:t>EPC</w:t>
      </w:r>
      <w:r w:rsidRPr="00B7709F">
        <w:rPr>
          <w:color w:val="303030"/>
          <w:sz w:val="20"/>
          <w:lang w:val="ru-RU" w:eastAsia="ru-RU"/>
        </w:rPr>
        <w:t>)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Цепочки добавленной ценности (</w:t>
      </w:r>
      <w:r w:rsidRPr="00B7709F">
        <w:rPr>
          <w:color w:val="303030"/>
          <w:sz w:val="20"/>
          <w:lang w:eastAsia="ru-RU"/>
        </w:rPr>
        <w:t>VAD</w:t>
      </w:r>
      <w:r w:rsidRPr="00B7709F">
        <w:rPr>
          <w:color w:val="303030"/>
          <w:sz w:val="20"/>
          <w:lang w:val="ru-RU" w:eastAsia="ru-RU"/>
        </w:rPr>
        <w:t>)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Сценариев процесса (PSD)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31.Система управления по Тейлору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ориентирована на инициативу и развитие персонала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заложила основу для информационных систем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воспринимает работника как ресурс для получения прибыли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устарела и не используется современными организациями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32.К вспомогательным бизнес-процессам часто относят: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Управление персоналом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Маркетинг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Стратегическое планирование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(4) Бюджетирование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33.В бизнес-процессе документированы только события. Можно ли смоделировать детальную процедуру еЕРС на основе этой информации?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Детальную процедуру нет, только модель событий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Невозможно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 только на уровне детализации процедуры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34.Преимущества процессного подхода перед функциональным подходом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более быстрое достижение результатов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вектор управления - на заказчика, а не на начальника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повышается прозрачность бизнеса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есть ответственный за результат каждого процесса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35.С чего более правильно начинать описание организации?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С организационной структуры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 ресурсов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 продуктов и услуг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С финансирования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36.В начале процедуры еЕРС первым объектом указан логический оператор «И». Может ли быть такая ситуация?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При определенных условиях может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Если следом указано несколько функций, то может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Если следом указано несколько исполнителей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37.Непрерывная серия задач, выполняемых с целью создания выхода с целью удовлетворения запросов внутренних или внешних клиентов - это определение: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организации как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функции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операционной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38.Возможно ли построить основные процессы без связей между объектами по типу «предшествующий-последующий»?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Да,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 только у ограниченного числа объектов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Можно только в определенных сферах деятельности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39.Какой объект означает изменение состояния системы?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Функция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Событие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Логический оператор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Должность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40.В чем суть концепции процессного управления BPM (Business Process Management)?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во внедрении инструментов для моделирования бизнес-процессов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 соединении двух направлений - моделирования процессов и их автоматизации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в автоматизированном документообороте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 адаптации организации к условиям внешней среды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41.Возможно ли построить цепочку основных процессов такого типа: Снабжение комплектующими – Производство – Продажа - IT-обеспечение – Доставка?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Нет, потому что один из процессов не относится к основным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Нет, потому что «</w:t>
      </w:r>
      <w:r w:rsidRPr="00B7709F">
        <w:rPr>
          <w:b/>
          <w:color w:val="303030"/>
          <w:sz w:val="20"/>
          <w:lang w:eastAsia="ru-RU"/>
        </w:rPr>
        <w:t>IT</w:t>
      </w:r>
      <w:r w:rsidRPr="00B7709F">
        <w:rPr>
          <w:b/>
          <w:color w:val="303030"/>
          <w:sz w:val="20"/>
          <w:lang w:val="ru-RU" w:eastAsia="ru-RU"/>
        </w:rPr>
        <w:t>-обеспечение» - более главный процесс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(4) Да, только поменяв местами процессы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42.В регламенте процесса продажи одежды отмечено, что после функции «Согласование с клиентом цены заказа костюма», в случае отказа клиента от костюма по данной цене, процесс продажи начинается заново. На модели это отображается: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связью на момент перед начальной функцией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связью на момент после начальной функции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объектом «Событие»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объектом «Функция»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43.Референтная модель: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интегрированная в информационную систему блок-схема управления процессами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рекомендуемые схемы организации деятельности организаций, разработанные для конкретных отраслей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обязательная модель при описании процессов предприятия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44.Является ли модель VAD моделью процедуры?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Да, но только категория основных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Да, но только категория процессов развития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45.В школе прозвенел звонок (сигнал) к началу урока. Какой объект будет соответствовать данной ситуации?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Событие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Функция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Информационная система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Логический оператор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46.Референтная модель отражает: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логику выполнения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логику взаимодействия подразделений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структуру процессов верхнего уровня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структуру основных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47.Обязательно ли придерживаться референтной модели при моделировании верхнего уровня компании?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Обязательно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при моделировании основных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при составлении метрик процессов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48.Директор может утвердить документ или направить на доработку, а также и то, и другое одновременно. Какой логический оператор этому соответствует?</w:t>
      </w:r>
    </w:p>
    <w:p w:rsidR="009804E7" w:rsidRPr="00B7709F" w:rsidRDefault="009804E7" w:rsidP="00D54CBA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ИЛИ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Исключающее ИЛИ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Никакой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И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49.Владелец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обязательно руководитель подразделения или организации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лицо, имеющее полномочия и зону ответственности, а также распоряжающееся ресурсами процесса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лицо, руководящее процессом только один раз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50. Какая последовательность моделирования процессов корректна для крупной компании?</w:t>
      </w:r>
    </w:p>
    <w:p w:rsidR="009804E7" w:rsidRPr="00EA326A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eastAsia="ru-RU"/>
        </w:rPr>
      </w:pPr>
      <w:r w:rsidRPr="00EA326A">
        <w:rPr>
          <w:b/>
          <w:color w:val="303030"/>
          <w:sz w:val="20"/>
          <w:lang w:eastAsia="ru-RU"/>
        </w:rPr>
        <w:t>(1) VAD-VAD-PSD-eEPC</w:t>
      </w:r>
    </w:p>
    <w:p w:rsidR="009804E7" w:rsidRPr="00EA326A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EA326A">
        <w:rPr>
          <w:color w:val="303030"/>
          <w:sz w:val="20"/>
          <w:lang w:eastAsia="ru-RU"/>
        </w:rPr>
        <w:t>(2) eEPC-VAD-PSD-FAD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B7709F">
        <w:rPr>
          <w:color w:val="303030"/>
          <w:sz w:val="20"/>
          <w:lang w:eastAsia="ru-RU"/>
        </w:rPr>
        <w:t>(3) VAD-eEPC-VAD</w:t>
      </w:r>
    </w:p>
    <w:p w:rsidR="009804E7" w:rsidRPr="00EA326A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eastAsia="ru-RU"/>
        </w:rPr>
      </w:pPr>
      <w:r w:rsidRPr="00EA326A">
        <w:rPr>
          <w:color w:val="303030"/>
          <w:sz w:val="20"/>
          <w:lang w:eastAsia="ru-RU"/>
        </w:rPr>
        <w:t>(4) FAD-eEPC-eEPC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51.Возможно ли наличие в одной модели eEPC всех типов логических операторов?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Да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Только в случае некоторых основных процессов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Только если модель описывает ошибки процесса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52.Понятие «бизнес-процесс» определяется, как ...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набор повторяющихся функций, которые преобразуют исходный материал и/или информацию в конечный продукт (услугу)</w:t>
      </w:r>
    </w:p>
    <w:p w:rsidR="009804E7" w:rsidRPr="00B7709F" w:rsidRDefault="009804E7" w:rsidP="00F0004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связанный набор повторяемых действий (функций), которые преобразуют исходный материал и/или информацию в конечный продукт (услугу) в соответствии с предварительно установленными правилами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набор функций, которые совместно реализуют некую политическую цель предприятия, как правило, в рамках организационной структуры, описывающей функциональные роли и отношения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одна или более связанных между собой процедур или операций (функций), которые совместно реализуют некую бизнес-задачу или политическую цель предприятия, как правило, в рамках организационной структуры, описывающей функциональные роли и отношения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(5) совокупность взаимосвязанных и взаимодействующих видов деятельности, преобразующих входы в выходы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целевая организационная деятельность, направленная на поставку продукта внешнему потребителю при условии формирования добавочной стоимости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53.Какая модель дает более детальное описание процесса?</w:t>
      </w:r>
    </w:p>
    <w:p w:rsidR="009804E7" w:rsidRPr="00B7709F" w:rsidRDefault="009804E7" w:rsidP="00285585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eEPC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(2) </w:t>
      </w:r>
      <w:r w:rsidRPr="00B7709F">
        <w:rPr>
          <w:color w:val="303030"/>
          <w:sz w:val="20"/>
          <w:lang w:eastAsia="ru-RU"/>
        </w:rPr>
        <w:t>Organizational</w:t>
      </w:r>
      <w:r w:rsidRPr="00B7709F">
        <w:rPr>
          <w:color w:val="303030"/>
          <w:sz w:val="20"/>
          <w:lang w:val="ru-RU" w:eastAsia="ru-RU"/>
        </w:rPr>
        <w:t xml:space="preserve"> </w:t>
      </w:r>
      <w:r w:rsidRPr="00B7709F">
        <w:rPr>
          <w:color w:val="303030"/>
          <w:sz w:val="20"/>
          <w:lang w:eastAsia="ru-RU"/>
        </w:rPr>
        <w:t>Chart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VAD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FAD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54.Эмерждентность заключается 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использовании инструментов для моделирования, оптимизации или реинжиниринга бизнес-процессов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замене специалистов людьми, способными выполнять большой круг задач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появлении свойств, которые возникают, благодаря объединению элементов в единую систему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соединении двух направлений - моделирования процессов и их автоматизации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выявлении целостности структуры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появлении свойств системы, которые связаны с упорядоченностью отношений элементов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(7) предоставлении участнику процесса права на принятие решения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(8) узкой специализации участников процесса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55.Что такое документ или файл в модели eEPC?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Вход или выход функции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Информационная система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Функция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Событие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56.</w:t>
      </w:r>
      <w:r w:rsidR="00EF71DD">
        <w:rPr>
          <w:color w:val="303030"/>
          <w:sz w:val="20"/>
          <w:lang w:val="ru-RU" w:eastAsia="ru-RU"/>
        </w:rPr>
        <w:t xml:space="preserve"> </w:t>
      </w:r>
      <w:r w:rsidRPr="00B7709F">
        <w:rPr>
          <w:color w:val="303030"/>
          <w:sz w:val="20"/>
          <w:lang w:val="ru-RU" w:eastAsia="ru-RU"/>
        </w:rPr>
        <w:t>Количество фаз цикла Шухарта-Деминга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4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57. Что описывает модель цепочки добавленного качества Value Added Chain?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Процессы верхнего уровня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Иерархию должностей и их функций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Сценарии процесса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Ресурсное окружение процессов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58.Что такое процессный подход к управлению?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назначение владельцев процессов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взгляд на бизнес как систему взаимосвязанных процессов, управляемых для достижения целей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(3) система автоматизации процессов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59.Диаграмма Organizational Chart существует для описания: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Организационной структуры и ее детализации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Иерархии только должностей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Иерархии только подразделений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Ни для чего из перечисленного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60.В соответствии со стандартом организация - это: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группа работников и необходимых средств с распределением ответственности, полномочий и взаимоотношений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совокупность процессов и ресурсов для их выполнения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система должностей и бизнес-ролей с четкими функциями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61.В организации нет должностей, только бизнес-роли. Можно ли разработать смоделировать организационную структуру?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Можно только привязав бизнес-роли к процессам модели VAD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Можно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Можно только при условии наличия регламентов отделов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Невозможно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62.Хорошая связь «начальник-подчиненный»: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возможна только при функциональном управлении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возможна только при процессном управлении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невозможна при функциональном управлении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возможна и при функциональном, и при процессном управлении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63.«Разработка новых продуктов, технологий и услуг» - это бизнес-процесс: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Развития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Управления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Основной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Вспомогательный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64. Что служит основой для описания деятельности?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(1) регламенты процессов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мнения партнеров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видение организации как системы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видение организации как структуры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наличие инструментария моделирования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65.К какому типу процессов верхнего уровня относятся «Обучение» и «Научные исследования» в университете?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К основным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К вспомогательным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К процессам развития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К процессам управления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66. После согласования кандидатуры на вакансию с руководством менеджер по персоналу должен сообщить время собеседования соискателю и сделать пометку «Утвержден» в соответствующей форме корпоративной ИС документооборота. Как это можно отобразить?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логическим оператором «ИЛИ» после объекта «Событие» с названием «Кандидатура согласована»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(2) логическим оператором «Исключающее ИЛИ» после объекта «Событие» с названием «Кандидатура согласована»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(3) логическим оператором «И» после объекта «Событие» с названием «Кандидатура согласована»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никак нельзя, всю информацию об этом нужно отобразить в функции «Согласование кандидатуры с руководством»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67.Укажите количество фаз цикла Шухарта-Деминга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lastRenderedPageBreak/>
        <w:t>(1) ни одной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две фазы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три фазы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(4) четыре фазы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(5) шесть фаз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(6) любое количество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68. Можно ли объект организационной структуры декомпозировать на процесс?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Нет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Да, но только на процесс верхнего уровня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Да, но только объект «Организационная единица»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Да, но только на процесс верхнего уровня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69.После логического оператора «XOR» начальник либо утвердил план, либо отклонил, либо отправил на доработку. Какой логический оператор этому соответствует?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XOR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(2) </w:t>
      </w:r>
      <w:r w:rsidRPr="00B7709F">
        <w:rPr>
          <w:color w:val="303030"/>
          <w:sz w:val="20"/>
          <w:lang w:eastAsia="ru-RU"/>
        </w:rPr>
        <w:t>OR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 xml:space="preserve">(3) </w:t>
      </w:r>
      <w:r w:rsidRPr="00B7709F">
        <w:rPr>
          <w:color w:val="303030"/>
          <w:sz w:val="20"/>
          <w:lang w:eastAsia="ru-RU"/>
        </w:rPr>
        <w:t>AND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никакой, логические операторы в данном случае не нужны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70.Первичный вход процесса</w:t>
      </w:r>
    </w:p>
    <w:p w:rsidR="009804E7" w:rsidRPr="00B7709F" w:rsidRDefault="009804E7" w:rsidP="00B7709F">
      <w:pPr>
        <w:shd w:val="clear" w:color="auto" w:fill="FFFFFF"/>
        <w:spacing w:after="60"/>
        <w:textAlignment w:val="baseline"/>
        <w:rPr>
          <w:b/>
          <w:color w:val="303030"/>
          <w:sz w:val="20"/>
          <w:lang w:val="ru-RU" w:eastAsia="ru-RU"/>
        </w:rPr>
      </w:pPr>
      <w:r w:rsidRPr="00B7709F">
        <w:rPr>
          <w:b/>
          <w:color w:val="303030"/>
          <w:sz w:val="20"/>
          <w:lang w:val="ru-RU" w:eastAsia="ru-RU"/>
        </w:rPr>
        <w:t>(1) открывается первичными поставщиками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(2) открывается вторичными поставщиками процесса</w:t>
      </w:r>
    </w:p>
    <w:p w:rsidR="009804E7" w:rsidRPr="00B7709F" w:rsidRDefault="009804E7" w:rsidP="009804E7">
      <w:pPr>
        <w:shd w:val="clear" w:color="auto" w:fill="FFFFFF"/>
        <w:spacing w:after="60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(3) открывается владельцем процесса</w:t>
      </w:r>
    </w:p>
    <w:p w:rsidR="009804E7" w:rsidRPr="00B7709F" w:rsidRDefault="009804E7" w:rsidP="009804E7">
      <w:pPr>
        <w:shd w:val="clear" w:color="auto" w:fill="FFFFFF"/>
        <w:textAlignment w:val="baseline"/>
        <w:rPr>
          <w:color w:val="303030"/>
          <w:sz w:val="20"/>
          <w:lang w:val="ru-RU" w:eastAsia="ru-RU"/>
        </w:rPr>
      </w:pPr>
      <w:r w:rsidRPr="00B7709F">
        <w:rPr>
          <w:color w:val="303030"/>
          <w:sz w:val="20"/>
          <w:lang w:val="ru-RU" w:eastAsia="ru-RU"/>
        </w:rPr>
        <w:t>(4) открывается руководителем организации</w:t>
      </w:r>
    </w:p>
    <w:p w:rsidR="00B7709F" w:rsidRDefault="00B7709F" w:rsidP="009804E7">
      <w:pPr>
        <w:shd w:val="clear" w:color="auto" w:fill="FFFFFF"/>
        <w:rPr>
          <w:color w:val="5E5E5E"/>
          <w:szCs w:val="24"/>
          <w:lang w:val="ru-RU" w:eastAsia="ru-RU"/>
        </w:rPr>
      </w:pPr>
    </w:p>
    <w:p w:rsidR="009804E7" w:rsidRPr="00B7709F" w:rsidRDefault="009804E7" w:rsidP="009804E7">
      <w:pPr>
        <w:shd w:val="clear" w:color="auto" w:fill="FFFFFF"/>
        <w:rPr>
          <w:i/>
          <w:color w:val="5E5E5E"/>
          <w:szCs w:val="24"/>
          <w:lang w:val="ru-RU" w:eastAsia="ru-RU"/>
        </w:rPr>
      </w:pPr>
      <w:r w:rsidRPr="00B7709F">
        <w:rPr>
          <w:b/>
          <w:color w:val="5E5E5E"/>
          <w:szCs w:val="24"/>
          <w:lang w:val="ru-RU" w:eastAsia="ru-RU"/>
        </w:rPr>
        <w:t xml:space="preserve">Для </w:t>
      </w:r>
      <w:r w:rsidRPr="00B7709F">
        <w:rPr>
          <w:b/>
          <w:sz w:val="20"/>
          <w:lang w:val="ru-RU"/>
        </w:rPr>
        <w:t>ПКС-1:</w:t>
      </w:r>
      <w:r w:rsidRPr="00B7709F">
        <w:rPr>
          <w:i/>
          <w:sz w:val="20"/>
          <w:lang w:val="ru-RU"/>
        </w:rPr>
        <w:t xml:space="preserve"> Способен управлять этапами жизненного цикла методологической и технологической инфраструктуры анализа больших данных.</w:t>
      </w:r>
    </w:p>
    <w:p w:rsidR="009804E7" w:rsidRPr="009804E7" w:rsidRDefault="009804E7" w:rsidP="009804E7">
      <w:pPr>
        <w:shd w:val="clear" w:color="auto" w:fill="FFFFFF"/>
        <w:rPr>
          <w:color w:val="5E5E5E"/>
          <w:szCs w:val="24"/>
          <w:lang w:val="ru-RU" w:eastAsia="ru-RU"/>
        </w:rPr>
      </w:pP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1.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Какая бизнес-модель у </w:t>
      </w:r>
      <w:r w:rsidRPr="00D753CD">
        <w:rPr>
          <w:bCs/>
          <w:color w:val="5E5E5E"/>
          <w:sz w:val="22"/>
          <w:szCs w:val="22"/>
          <w:lang w:eastAsia="ru-RU"/>
        </w:rPr>
        <w:t>Youdo</w:t>
      </w:r>
      <w:r w:rsidRPr="00D753CD">
        <w:rPr>
          <w:bCs/>
          <w:color w:val="5E5E5E"/>
          <w:sz w:val="22"/>
          <w:szCs w:val="22"/>
          <w:lang w:val="ru-RU" w:eastAsia="ru-RU"/>
        </w:rPr>
        <w:t>.</w:t>
      </w:r>
      <w:r w:rsidRPr="00D753CD">
        <w:rPr>
          <w:bCs/>
          <w:color w:val="5E5E5E"/>
          <w:sz w:val="22"/>
          <w:szCs w:val="22"/>
          <w:lang w:eastAsia="ru-RU"/>
        </w:rPr>
        <w:t>com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, </w:t>
      </w:r>
      <w:r w:rsidRPr="00D753CD">
        <w:rPr>
          <w:bCs/>
          <w:color w:val="5E5E5E"/>
          <w:sz w:val="22"/>
          <w:szCs w:val="22"/>
          <w:lang w:eastAsia="ru-RU"/>
        </w:rPr>
        <w:t>Freelance</w:t>
      </w:r>
      <w:r w:rsidRPr="00D753CD">
        <w:rPr>
          <w:bCs/>
          <w:color w:val="5E5E5E"/>
          <w:sz w:val="22"/>
          <w:szCs w:val="22"/>
          <w:lang w:val="ru-RU" w:eastAsia="ru-RU"/>
        </w:rPr>
        <w:t>.</w:t>
      </w:r>
      <w:r w:rsidRPr="00D753CD">
        <w:rPr>
          <w:bCs/>
          <w:color w:val="5E5E5E"/>
          <w:sz w:val="22"/>
          <w:szCs w:val="22"/>
          <w:lang w:eastAsia="ru-RU"/>
        </w:rPr>
        <w:t>ru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и прочих подобных сервисов?</w:t>
      </w:r>
      <w:r w:rsidRPr="00D753CD">
        <w:rPr>
          <w:bCs/>
          <w:color w:val="5E5E5E"/>
          <w:sz w:val="22"/>
          <w:szCs w:val="22"/>
          <w:lang w:eastAsia="ru-RU"/>
        </w:rPr>
        <w:t> 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8" type="#_x0000_t75" style="width:20.1pt;height:18.25pt" o:ole="">
            <v:imagedata r:id="rId8" o:title=""/>
          </v:shape>
          <w:control r:id="rId9" w:name="DefaultOcxName" w:shapeid="_x0000_i1098"/>
        </w:object>
      </w:r>
      <w:r w:rsidRPr="00D753CD">
        <w:rPr>
          <w:color w:val="5E5E5E"/>
          <w:sz w:val="22"/>
          <w:szCs w:val="22"/>
          <w:lang w:eastAsia="ru-RU"/>
        </w:rPr>
        <w:t> PaaS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01" type="#_x0000_t75" style="width:20.1pt;height:18.25pt" o:ole="">
            <v:imagedata r:id="rId10" o:title=""/>
          </v:shape>
          <w:control r:id="rId11" w:name="DefaultOcxName1" w:shapeid="_x0000_i110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Купи-продай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04" type="#_x0000_t75" style="width:20.1pt;height:18.25pt" o:ole="">
            <v:imagedata r:id="rId10" o:title=""/>
          </v:shape>
          <w:control r:id="rId12" w:name="DefaultOcxName2" w:shapeid="_x0000_i110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Маркетплейс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07" type="#_x0000_t75" style="width:20.1pt;height:18.25pt" o:ole="">
            <v:imagedata r:id="rId10" o:title=""/>
          </v:shape>
          <w:control r:id="rId13" w:name="DefaultOcxName3" w:shapeid="_x0000_i110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Рекламная площадка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2.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Если расположить метрику </w:t>
      </w:r>
      <w:r w:rsidRPr="00D753CD">
        <w:rPr>
          <w:bCs/>
          <w:color w:val="5E5E5E"/>
          <w:sz w:val="22"/>
          <w:szCs w:val="22"/>
          <w:lang w:eastAsia="ru-RU"/>
        </w:rPr>
        <w:t>CAC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(</w:t>
      </w:r>
      <w:r w:rsidRPr="00D753CD">
        <w:rPr>
          <w:bCs/>
          <w:color w:val="5E5E5E"/>
          <w:sz w:val="22"/>
          <w:szCs w:val="22"/>
          <w:lang w:eastAsia="ru-RU"/>
        </w:rPr>
        <w:t>Customer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Acquisition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Cost</w:t>
      </w:r>
      <w:r w:rsidRPr="00D753CD">
        <w:rPr>
          <w:bCs/>
          <w:color w:val="5E5E5E"/>
          <w:sz w:val="22"/>
          <w:szCs w:val="22"/>
          <w:lang w:val="ru-RU" w:eastAsia="ru-RU"/>
        </w:rPr>
        <w:t>) на стратегической карте Нортона-Каплана, в какую перспективу она попадет?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0" type="#_x0000_t75" style="width:20.1pt;height:18.25pt" o:ole="">
            <v:imagedata r:id="rId10" o:title=""/>
          </v:shape>
          <w:control r:id="rId14" w:name="DefaultOcxName4" w:shapeid="_x0000_i111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внутренние бизнес-процессы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3" type="#_x0000_t75" style="width:20.1pt;height:18.25pt" o:ole="">
            <v:imagedata r:id="rId10" o:title=""/>
          </v:shape>
          <w:control r:id="rId15" w:name="DefaultOcxName5" w:shapeid="_x0000_i111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финансы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6" type="#_x0000_t75" style="width:20.1pt;height:18.25pt" o:ole="">
            <v:imagedata r:id="rId8" o:title=""/>
          </v:shape>
          <w:control r:id="rId16" w:name="DefaultOcxName6" w:shapeid="_x0000_i1116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клиенты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19" type="#_x0000_t75" style="width:20.1pt;height:18.25pt" o:ole="">
            <v:imagedata r:id="rId10" o:title=""/>
          </v:shape>
          <w:control r:id="rId17" w:name="DefaultOcxName7" w:shapeid="_x0000_i1119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обучение и развитие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3.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Для компании, которая занимается заказной разработкой ПО, процессы определения стратегии и отстройки от конкурентов относятся к следующей категории: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22" type="#_x0000_t75" style="width:20.1pt;height:18.25pt" o:ole="">
            <v:imagedata r:id="rId10" o:title=""/>
          </v:shape>
          <w:control r:id="rId18" w:name="DefaultOcxName8" w:shapeid="_x0000_i1122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основные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25" type="#_x0000_t75" style="width:20.1pt;height:18.25pt" o:ole="">
            <v:imagedata r:id="rId8" o:title=""/>
          </v:shape>
          <w:control r:id="rId19" w:name="DefaultOcxName9" w:shapeid="_x0000_i1125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обеспечивающие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28" type="#_x0000_t75" style="width:20.1pt;height:18.25pt" o:ole="">
            <v:imagedata r:id="rId10" o:title=""/>
          </v:shape>
          <w:control r:id="rId20" w:name="DefaultOcxName10" w:shapeid="_x0000_i1128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вспомогательные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lastRenderedPageBreak/>
        <w:object w:dxaOrig="225" w:dyaOrig="225">
          <v:shape id="_x0000_i1131" type="#_x0000_t75" style="width:20.1pt;height:18.25pt" o:ole="">
            <v:imagedata r:id="rId10" o:title=""/>
          </v:shape>
          <w:control r:id="rId21" w:name="DefaultOcxName11" w:shapeid="_x0000_i113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управляющие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4.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Для компании, которая занимается заказной разработкой ПО, число посетителей на сайте в день (</w:t>
      </w:r>
      <w:r w:rsidRPr="00D753CD">
        <w:rPr>
          <w:bCs/>
          <w:color w:val="5E5E5E"/>
          <w:sz w:val="22"/>
          <w:szCs w:val="22"/>
          <w:lang w:eastAsia="ru-RU"/>
        </w:rPr>
        <w:t>DAU</w:t>
      </w:r>
      <w:r w:rsidRPr="00D753CD">
        <w:rPr>
          <w:bCs/>
          <w:color w:val="5E5E5E"/>
          <w:sz w:val="22"/>
          <w:szCs w:val="22"/>
          <w:lang w:val="ru-RU" w:eastAsia="ru-RU"/>
        </w:rPr>
        <w:t>) будет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34" type="#_x0000_t75" style="width:20.1pt;height:18.25pt" o:ole="">
            <v:imagedata r:id="rId10" o:title=""/>
          </v:shape>
          <w:control r:id="rId22" w:name="DefaultOcxName12" w:shapeid="_x0000_i113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 xml:space="preserve">метрикой оценки успеха процессов </w:t>
      </w:r>
      <w:r w:rsidRPr="00D753CD">
        <w:rPr>
          <w:color w:val="5E5E5E"/>
          <w:sz w:val="22"/>
          <w:szCs w:val="22"/>
          <w:lang w:eastAsia="ru-RU"/>
        </w:rPr>
        <w:t>SEO</w:t>
      </w:r>
      <w:r w:rsidRPr="00D753CD">
        <w:rPr>
          <w:color w:val="5E5E5E"/>
          <w:sz w:val="22"/>
          <w:szCs w:val="22"/>
          <w:lang w:val="ru-RU" w:eastAsia="ru-RU"/>
        </w:rPr>
        <w:t>-продвижения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37" type="#_x0000_t75" style="width:20.1pt;height:18.25pt" o:ole="">
            <v:imagedata r:id="rId8" o:title=""/>
          </v:shape>
          <w:control r:id="rId23" w:name="DefaultOcxName13" w:shapeid="_x0000_i113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ключевым показателем эффективности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0" type="#_x0000_t75" style="width:20.1pt;height:18.25pt" o:ole="">
            <v:imagedata r:id="rId10" o:title=""/>
          </v:shape>
          <w:control r:id="rId24" w:name="DefaultOcxName14" w:shapeid="_x0000_i114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важной бизнес-метрикой</w:t>
      </w:r>
    </w:p>
    <w:p w:rsidR="009804E7" w:rsidRPr="00EA326A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3" type="#_x0000_t75" style="width:20.1pt;height:18.25pt" o:ole="">
            <v:imagedata r:id="rId10" o:title=""/>
          </v:shape>
          <w:control r:id="rId25" w:name="DefaultOcxName15" w:shapeid="_x0000_i114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EA326A">
        <w:rPr>
          <w:color w:val="5E5E5E"/>
          <w:sz w:val="22"/>
          <w:szCs w:val="22"/>
          <w:lang w:val="ru-RU" w:eastAsia="ru-RU"/>
        </w:rPr>
        <w:t>продуктовым показателем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5.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Бизнес-модель компании — это</w:t>
      </w:r>
      <w:r w:rsidRPr="00D753CD">
        <w:rPr>
          <w:bCs/>
          <w:color w:val="5E5E5E"/>
          <w:sz w:val="22"/>
          <w:szCs w:val="22"/>
          <w:lang w:eastAsia="ru-RU"/>
        </w:rPr>
        <w:t> 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6" type="#_x0000_t75" style="width:20.1pt;height:18.25pt" o:ole="">
            <v:imagedata r:id="rId8" o:title=""/>
          </v:shape>
          <w:control r:id="rId26" w:name="DefaultOcxName16" w:shapeid="_x0000_i1146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бизнес-архитектура предприятия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49" type="#_x0000_t75" style="width:20.1pt;height:18.25pt" o:ole="">
            <v:imagedata r:id="rId10" o:title=""/>
          </v:shape>
          <w:control r:id="rId27" w:name="DefaultOcxName17" w:shapeid="_x0000_i1149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модель бизнес-процессов предприятия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52" type="#_x0000_t75" style="width:20.1pt;height:18.25pt" o:ole="">
            <v:imagedata r:id="rId10" o:title=""/>
          </v:shape>
          <w:control r:id="rId28" w:name="DefaultOcxName18" w:shapeid="_x0000_i1152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концептуальное описание предпринимательской деятельности, которое описывает, как предприятие получает доход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55" type="#_x0000_t75" style="width:20.1pt;height:18.25pt" o:ole="">
            <v:imagedata r:id="rId10" o:title=""/>
          </v:shape>
          <w:control r:id="rId29" w:name="DefaultOcxName19" w:shapeid="_x0000_i1155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набор стратегически важных целей предприятия и показателей их достижения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6.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Для компании, которая занимается заказной разработкой ПО, процессы содержания парковки для клиентов с целью обеспечения их комфорта и повышения удовлетворенности, будут занимать следующее место в цепочке создания ценности: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58" type="#_x0000_t75" style="width:20.1pt;height:18.25pt" o:ole="">
            <v:imagedata r:id="rId10" o:title=""/>
          </v:shape>
          <w:control r:id="rId30" w:name="DefaultOcxName20" w:shapeid="_x0000_i1158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являться управляющими процессами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61" type="#_x0000_t75" style="width:20.1pt;height:18.25pt" o:ole="">
            <v:imagedata r:id="rId8" o:title=""/>
          </v:shape>
          <w:control r:id="rId31" w:name="DefaultOcxName21" w:shapeid="_x0000_i116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относиться к поддерживающим (вспомогательным) процессам управления инфраструктурой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64" type="#_x0000_t75" style="width:20.1pt;height:18.25pt" o:ole="">
            <v:imagedata r:id="rId10" o:title=""/>
          </v:shape>
          <w:control r:id="rId32" w:name="DefaultOcxName22" w:shapeid="_x0000_i116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вообще не имеют отношения к цепочке создания ценности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67" type="#_x0000_t75" style="width:20.1pt;height:18.25pt" o:ole="">
            <v:imagedata r:id="rId10" o:title=""/>
          </v:shape>
          <w:control r:id="rId33" w:name="DefaultOcxName23" w:shapeid="_x0000_i116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входить в основную цепочку создания ценности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7.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Можно ли для одного предприятия составить несколько цепочек создания ценности?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0" type="#_x0000_t75" style="width:20.1pt;height:18.25pt" o:ole="">
            <v:imagedata r:id="rId10" o:title=""/>
          </v:shape>
          <w:control r:id="rId34" w:name="DefaultOcxName24" w:shapeid="_x0000_i117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Нет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3" type="#_x0000_t75" style="width:20.1pt;height:18.25pt" o:ole="">
            <v:imagedata r:id="rId8" o:title=""/>
          </v:shape>
          <w:control r:id="rId35" w:name="DefaultOcxName25" w:shapeid="_x0000_i117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Да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8.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Какие расходы включаются в </w:t>
      </w:r>
      <w:r w:rsidRPr="00D753CD">
        <w:rPr>
          <w:bCs/>
          <w:color w:val="5E5E5E"/>
          <w:sz w:val="22"/>
          <w:szCs w:val="22"/>
          <w:lang w:eastAsia="ru-RU"/>
        </w:rPr>
        <w:t>CAC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(</w:t>
      </w:r>
      <w:r w:rsidRPr="00D753CD">
        <w:rPr>
          <w:bCs/>
          <w:color w:val="5E5E5E"/>
          <w:sz w:val="22"/>
          <w:szCs w:val="22"/>
          <w:lang w:eastAsia="ru-RU"/>
        </w:rPr>
        <w:t>Customer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Acquisition</w:t>
      </w:r>
      <w:r w:rsidRPr="00D753CD">
        <w:rPr>
          <w:bCs/>
          <w:color w:val="5E5E5E"/>
          <w:sz w:val="22"/>
          <w:szCs w:val="22"/>
          <w:lang w:val="ru-RU" w:eastAsia="ru-RU"/>
        </w:rPr>
        <w:t xml:space="preserve"> </w:t>
      </w:r>
      <w:r w:rsidRPr="00D753CD">
        <w:rPr>
          <w:bCs/>
          <w:color w:val="5E5E5E"/>
          <w:sz w:val="22"/>
          <w:szCs w:val="22"/>
          <w:lang w:eastAsia="ru-RU"/>
        </w:rPr>
        <w:t>Cost</w:t>
      </w:r>
      <w:r w:rsidRPr="00D753CD">
        <w:rPr>
          <w:bCs/>
          <w:color w:val="5E5E5E"/>
          <w:sz w:val="22"/>
          <w:szCs w:val="22"/>
          <w:lang w:val="ru-RU" w:eastAsia="ru-RU"/>
        </w:rPr>
        <w:t>)?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6" type="#_x0000_t75" style="width:20.1pt;height:18.25pt" o:ole="">
            <v:imagedata r:id="rId10" o:title=""/>
          </v:shape>
          <w:control r:id="rId36" w:name="DefaultOcxName26" w:shapeid="_x0000_i1176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переменные расходы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79" type="#_x0000_t75" style="width:20.1pt;height:18.25pt" o:ole="">
            <v:imagedata r:id="rId10" o:title=""/>
          </v:shape>
          <w:control r:id="rId37" w:name="DefaultOcxName27" w:shapeid="_x0000_i1179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 xml:space="preserve">все расходы на маркетинг и продвижение: бюджеты на рекламные кампании, оплата труда задействованных специалистов (маркетолог, копирайтер, организатор </w:t>
      </w:r>
      <w:r w:rsidRPr="00D753CD">
        <w:rPr>
          <w:color w:val="5E5E5E"/>
          <w:sz w:val="22"/>
          <w:szCs w:val="22"/>
          <w:lang w:eastAsia="ru-RU"/>
        </w:rPr>
        <w:t>PR</w:t>
      </w:r>
      <w:r w:rsidRPr="00D753CD">
        <w:rPr>
          <w:color w:val="5E5E5E"/>
          <w:sz w:val="22"/>
          <w:szCs w:val="22"/>
          <w:lang w:val="ru-RU" w:eastAsia="ru-RU"/>
        </w:rPr>
        <w:t>-мероприятия), лицензии за сервисы рассылок (</w:t>
      </w:r>
      <w:r w:rsidRPr="00D753CD">
        <w:rPr>
          <w:color w:val="5E5E5E"/>
          <w:sz w:val="22"/>
          <w:szCs w:val="22"/>
          <w:lang w:eastAsia="ru-RU"/>
        </w:rPr>
        <w:t>email</w:t>
      </w:r>
      <w:r w:rsidRPr="00D753CD">
        <w:rPr>
          <w:color w:val="5E5E5E"/>
          <w:sz w:val="22"/>
          <w:szCs w:val="22"/>
          <w:lang w:val="ru-RU" w:eastAsia="ru-RU"/>
        </w:rPr>
        <w:t xml:space="preserve">, смс, </w:t>
      </w:r>
      <w:r w:rsidRPr="00D753CD">
        <w:rPr>
          <w:color w:val="5E5E5E"/>
          <w:sz w:val="22"/>
          <w:szCs w:val="22"/>
          <w:lang w:eastAsia="ru-RU"/>
        </w:rPr>
        <w:t>tg</w:t>
      </w:r>
      <w:r w:rsidRPr="00D753CD">
        <w:rPr>
          <w:color w:val="5E5E5E"/>
          <w:sz w:val="22"/>
          <w:szCs w:val="22"/>
          <w:lang w:val="ru-RU" w:eastAsia="ru-RU"/>
        </w:rPr>
        <w:t xml:space="preserve"> и пр.)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82" type="#_x0000_t75" style="width:20.1pt;height:18.25pt" o:ole="">
            <v:imagedata r:id="rId8" o:title=""/>
          </v:shape>
          <w:control r:id="rId38" w:name="DefaultOcxName28" w:shapeid="_x0000_i1182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только бюджеты на рекламные кампании по продвижению в соцсетях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85" type="#_x0000_t75" style="width:20.1pt;height:18.25pt" o:ole="">
            <v:imagedata r:id="rId10" o:title=""/>
          </v:shape>
          <w:control r:id="rId39" w:name="DefaultOcxName29" w:shapeid="_x0000_i1185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постоянные расходы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t>9.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Может ли одно предприятие совмещать несколько бизнес-моделей, например, маркетплейс и рекламная площадка одновременно?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88" type="#_x0000_t75" style="width:20.1pt;height:18.25pt" o:ole="">
            <v:imagedata r:id="rId10" o:title=""/>
          </v:shape>
          <w:control r:id="rId40" w:name="DefaultOcxName30" w:shapeid="_x0000_i1188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Да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91" type="#_x0000_t75" style="width:20.1pt;height:18.25pt" o:ole="">
            <v:imagedata r:id="rId8" o:title=""/>
          </v:shape>
          <w:control r:id="rId41" w:name="DefaultOcxName31" w:shapeid="_x0000_i1191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Нет</w:t>
      </w:r>
    </w:p>
    <w:p w:rsidR="009804E7" w:rsidRPr="00D753CD" w:rsidRDefault="009804E7" w:rsidP="009804E7">
      <w:pPr>
        <w:shd w:val="clear" w:color="auto" w:fill="FFFFFF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  <w:sz w:val="22"/>
          <w:szCs w:val="22"/>
          <w:lang w:val="ru-RU" w:eastAsia="ru-RU"/>
        </w:rPr>
        <w:lastRenderedPageBreak/>
        <w:t>10.</w: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bCs/>
          <w:color w:val="5E5E5E"/>
          <w:sz w:val="22"/>
          <w:szCs w:val="22"/>
          <w:lang w:val="ru-RU" w:eastAsia="ru-RU"/>
        </w:rPr>
        <w:t>Что нельзя описать в классической канве бизнес-модели?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94" type="#_x0000_t75" style="width:20.1pt;height:18.25pt" o:ole="">
            <v:imagedata r:id="rId10" o:title=""/>
          </v:shape>
          <w:control r:id="rId42" w:name="DefaultOcxName32" w:shapeid="_x0000_i1194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влияние на внешний мир (социум, экология)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197" type="#_x0000_t75" style="width:20.1pt;height:18.25pt" o:ole="">
            <v:imagedata r:id="rId10" o:title=""/>
          </v:shape>
          <w:control r:id="rId43" w:name="DefaultOcxName33" w:shapeid="_x0000_i1197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статьи расходов компании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200" type="#_x0000_t75" style="width:20.1pt;height:18.25pt" o:ole="">
            <v:imagedata r:id="rId8" o:title=""/>
          </v:shape>
          <w:control r:id="rId44" w:name="DefaultOcxName34" w:shapeid="_x0000_i1200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виды отношений с клиентами</w:t>
      </w:r>
    </w:p>
    <w:p w:rsidR="009804E7" w:rsidRPr="00D753CD" w:rsidRDefault="009804E7" w:rsidP="009804E7">
      <w:pPr>
        <w:shd w:val="clear" w:color="auto" w:fill="FFFFFF"/>
        <w:spacing w:after="105"/>
        <w:rPr>
          <w:color w:val="5E5E5E"/>
          <w:sz w:val="22"/>
          <w:szCs w:val="22"/>
          <w:lang w:val="ru-RU" w:eastAsia="ru-RU"/>
        </w:rPr>
      </w:pPr>
      <w:r w:rsidRPr="00D753CD">
        <w:rPr>
          <w:color w:val="5E5E5E"/>
        </w:rPr>
        <w:object w:dxaOrig="225" w:dyaOrig="225">
          <v:shape id="_x0000_i1203" type="#_x0000_t75" style="width:20.1pt;height:18.25pt" o:ole="">
            <v:imagedata r:id="rId10" o:title=""/>
          </v:shape>
          <w:control r:id="rId45" w:name="DefaultOcxName35" w:shapeid="_x0000_i1203"/>
        </w:object>
      </w:r>
      <w:r w:rsidRPr="00D753CD">
        <w:rPr>
          <w:color w:val="5E5E5E"/>
          <w:sz w:val="22"/>
          <w:szCs w:val="22"/>
          <w:lang w:eastAsia="ru-RU"/>
        </w:rPr>
        <w:t> </w:t>
      </w:r>
      <w:r w:rsidRPr="00D753CD">
        <w:rPr>
          <w:color w:val="5E5E5E"/>
          <w:sz w:val="22"/>
          <w:szCs w:val="22"/>
          <w:lang w:val="ru-RU" w:eastAsia="ru-RU"/>
        </w:rPr>
        <w:t>перечень контрагентов</w:t>
      </w:r>
    </w:p>
    <w:p w:rsidR="009804E7" w:rsidRPr="009804E7" w:rsidRDefault="009804E7" w:rsidP="009804E7">
      <w:pPr>
        <w:pStyle w:val="afd"/>
        <w:ind w:left="720"/>
        <w:rPr>
          <w:sz w:val="22"/>
        </w:rPr>
      </w:pPr>
    </w:p>
    <w:p w:rsidR="008155B5" w:rsidRPr="009804E7" w:rsidRDefault="008155B5" w:rsidP="003A6F5B">
      <w:pPr>
        <w:pStyle w:val="35"/>
        <w:keepNext/>
        <w:keepLines/>
        <w:shd w:val="clear" w:color="auto" w:fill="auto"/>
        <w:spacing w:after="0" w:line="311" w:lineRule="exact"/>
        <w:ind w:right="-1"/>
        <w:jc w:val="right"/>
        <w:rPr>
          <w:b w:val="0"/>
          <w:bCs w:val="0"/>
          <w:iCs/>
          <w:sz w:val="22"/>
          <w:szCs w:val="22"/>
        </w:rPr>
      </w:pPr>
    </w:p>
    <w:p w:rsidR="008155B5" w:rsidRPr="004C1013" w:rsidRDefault="008155B5" w:rsidP="003A6F5B">
      <w:pPr>
        <w:pStyle w:val="35"/>
        <w:keepNext/>
        <w:keepLines/>
        <w:shd w:val="clear" w:color="auto" w:fill="auto"/>
        <w:spacing w:after="0" w:line="311" w:lineRule="exact"/>
        <w:ind w:right="-1"/>
        <w:jc w:val="right"/>
        <w:rPr>
          <w:b w:val="0"/>
          <w:bCs w:val="0"/>
          <w:iCs/>
          <w:sz w:val="24"/>
          <w:szCs w:val="24"/>
        </w:rPr>
      </w:pPr>
    </w:p>
    <w:sectPr w:rsidR="008155B5" w:rsidRPr="004C1013" w:rsidSect="007D48E5">
      <w:headerReference w:type="default" r:id="rId46"/>
      <w:footerReference w:type="default" r:id="rId47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585" w:rsidRDefault="00285585">
      <w:r>
        <w:separator/>
      </w:r>
    </w:p>
  </w:endnote>
  <w:endnote w:type="continuationSeparator" w:id="0">
    <w:p w:rsidR="00285585" w:rsidRDefault="0028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285585" w:rsidRDefault="00285585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A78" w:rsidRPr="000B5A78">
          <w:rPr>
            <w:noProof/>
            <w:lang w:val="ru-RU"/>
          </w:rPr>
          <w:t>3</w:t>
        </w:r>
        <w:r>
          <w:fldChar w:fldCharType="end"/>
        </w:r>
      </w:p>
    </w:sdtContent>
  </w:sdt>
  <w:p w:rsidR="00285585" w:rsidRDefault="00285585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585" w:rsidRDefault="00285585">
      <w:r>
        <w:separator/>
      </w:r>
    </w:p>
  </w:footnote>
  <w:footnote w:type="continuationSeparator" w:id="0">
    <w:p w:rsidR="00285585" w:rsidRDefault="0028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585" w:rsidRDefault="00285585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A7E77"/>
    <w:multiLevelType w:val="hybridMultilevel"/>
    <w:tmpl w:val="E3D4BD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57046D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5035AF"/>
    <w:multiLevelType w:val="hybridMultilevel"/>
    <w:tmpl w:val="51F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55F6E"/>
    <w:multiLevelType w:val="hybridMultilevel"/>
    <w:tmpl w:val="6C80C966"/>
    <w:lvl w:ilvl="0" w:tplc="92DE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C02CF7"/>
    <w:multiLevelType w:val="hybridMultilevel"/>
    <w:tmpl w:val="EF36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58684E"/>
    <w:multiLevelType w:val="hybridMultilevel"/>
    <w:tmpl w:val="AE3E35B4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A6F398F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CB0528F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F8E505D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4214662"/>
    <w:multiLevelType w:val="hybridMultilevel"/>
    <w:tmpl w:val="AF700014"/>
    <w:lvl w:ilvl="0" w:tplc="93D03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2370A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8226822"/>
    <w:multiLevelType w:val="hybridMultilevel"/>
    <w:tmpl w:val="21A08040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8EE77B9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DA55F90"/>
    <w:multiLevelType w:val="hybridMultilevel"/>
    <w:tmpl w:val="F550A370"/>
    <w:lvl w:ilvl="0" w:tplc="5D4C925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0FF620C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C3555A"/>
    <w:multiLevelType w:val="hybridMultilevel"/>
    <w:tmpl w:val="675CC80E"/>
    <w:lvl w:ilvl="0" w:tplc="5D4C9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646F39"/>
    <w:multiLevelType w:val="hybridMultilevel"/>
    <w:tmpl w:val="5E4AC074"/>
    <w:lvl w:ilvl="0" w:tplc="3BD2375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72263D3"/>
    <w:multiLevelType w:val="hybridMultilevel"/>
    <w:tmpl w:val="69462134"/>
    <w:lvl w:ilvl="0" w:tplc="3D289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8403D6C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09586D"/>
    <w:multiLevelType w:val="hybridMultilevel"/>
    <w:tmpl w:val="B294777C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2768A7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9D412A4"/>
    <w:multiLevelType w:val="hybridMultilevel"/>
    <w:tmpl w:val="0C1CF31A"/>
    <w:lvl w:ilvl="0" w:tplc="3D289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D2554B3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0075E1C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880F98"/>
    <w:multiLevelType w:val="hybridMultilevel"/>
    <w:tmpl w:val="EB582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5AC20048"/>
    <w:multiLevelType w:val="hybridMultilevel"/>
    <w:tmpl w:val="52B43F50"/>
    <w:lvl w:ilvl="0" w:tplc="E88AA6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0404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632A6D"/>
    <w:multiLevelType w:val="hybridMultilevel"/>
    <w:tmpl w:val="32B4A7EC"/>
    <w:lvl w:ilvl="0" w:tplc="93D03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1E06F6"/>
    <w:multiLevelType w:val="hybridMultilevel"/>
    <w:tmpl w:val="9B6E45A4"/>
    <w:lvl w:ilvl="0" w:tplc="E78ED96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7916D9"/>
    <w:multiLevelType w:val="hybridMultilevel"/>
    <w:tmpl w:val="454E2DFE"/>
    <w:lvl w:ilvl="0" w:tplc="CD9A2FE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F045EC8"/>
    <w:multiLevelType w:val="hybridMultilevel"/>
    <w:tmpl w:val="AE3E35B4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5F4D63A5"/>
    <w:multiLevelType w:val="hybridMultilevel"/>
    <w:tmpl w:val="FA1473E4"/>
    <w:lvl w:ilvl="0" w:tplc="93D03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8D5D7D"/>
    <w:multiLevelType w:val="hybridMultilevel"/>
    <w:tmpl w:val="E7C0313A"/>
    <w:lvl w:ilvl="0" w:tplc="0B90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68F369C"/>
    <w:multiLevelType w:val="hybridMultilevel"/>
    <w:tmpl w:val="0BA62234"/>
    <w:lvl w:ilvl="0" w:tplc="E78ED96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A817B4A"/>
    <w:multiLevelType w:val="hybridMultilevel"/>
    <w:tmpl w:val="EF36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6157B2"/>
    <w:multiLevelType w:val="hybridMultilevel"/>
    <w:tmpl w:val="AE3E35B4"/>
    <w:lvl w:ilvl="0" w:tplc="3BD237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4"/>
  </w:num>
  <w:num w:numId="3">
    <w:abstractNumId w:val="49"/>
  </w:num>
  <w:num w:numId="4">
    <w:abstractNumId w:val="20"/>
  </w:num>
  <w:num w:numId="5">
    <w:abstractNumId w:val="34"/>
  </w:num>
  <w:num w:numId="6">
    <w:abstractNumId w:val="45"/>
  </w:num>
  <w:num w:numId="7">
    <w:abstractNumId w:val="35"/>
  </w:num>
  <w:num w:numId="8">
    <w:abstractNumId w:val="31"/>
  </w:num>
  <w:num w:numId="9">
    <w:abstractNumId w:val="9"/>
  </w:num>
  <w:num w:numId="10">
    <w:abstractNumId w:val="44"/>
  </w:num>
  <w:num w:numId="11">
    <w:abstractNumId w:val="46"/>
  </w:num>
  <w:num w:numId="12">
    <w:abstractNumId w:val="39"/>
  </w:num>
  <w:num w:numId="13">
    <w:abstractNumId w:val="43"/>
  </w:num>
  <w:num w:numId="14">
    <w:abstractNumId w:val="38"/>
  </w:num>
  <w:num w:numId="15">
    <w:abstractNumId w:val="41"/>
  </w:num>
  <w:num w:numId="16">
    <w:abstractNumId w:val="15"/>
  </w:num>
  <w:num w:numId="17">
    <w:abstractNumId w:val="23"/>
  </w:num>
  <w:num w:numId="18">
    <w:abstractNumId w:val="7"/>
  </w:num>
  <w:num w:numId="19">
    <w:abstractNumId w:val="25"/>
  </w:num>
  <w:num w:numId="20">
    <w:abstractNumId w:val="29"/>
  </w:num>
  <w:num w:numId="21">
    <w:abstractNumId w:val="37"/>
  </w:num>
  <w:num w:numId="22">
    <w:abstractNumId w:val="22"/>
  </w:num>
  <w:num w:numId="23">
    <w:abstractNumId w:val="19"/>
  </w:num>
  <w:num w:numId="24">
    <w:abstractNumId w:val="40"/>
  </w:num>
  <w:num w:numId="25">
    <w:abstractNumId w:val="8"/>
  </w:num>
  <w:num w:numId="26">
    <w:abstractNumId w:val="28"/>
  </w:num>
  <w:num w:numId="27">
    <w:abstractNumId w:val="18"/>
  </w:num>
  <w:num w:numId="28">
    <w:abstractNumId w:val="27"/>
  </w:num>
  <w:num w:numId="29">
    <w:abstractNumId w:val="42"/>
  </w:num>
  <w:num w:numId="30">
    <w:abstractNumId w:val="21"/>
  </w:num>
  <w:num w:numId="31">
    <w:abstractNumId w:val="30"/>
  </w:num>
  <w:num w:numId="32">
    <w:abstractNumId w:val="48"/>
  </w:num>
  <w:num w:numId="33">
    <w:abstractNumId w:val="12"/>
  </w:num>
  <w:num w:numId="34">
    <w:abstractNumId w:val="11"/>
  </w:num>
  <w:num w:numId="35">
    <w:abstractNumId w:val="26"/>
  </w:num>
  <w:num w:numId="36">
    <w:abstractNumId w:val="6"/>
  </w:num>
  <w:num w:numId="37">
    <w:abstractNumId w:val="16"/>
  </w:num>
  <w:num w:numId="38">
    <w:abstractNumId w:val="17"/>
  </w:num>
  <w:num w:numId="39">
    <w:abstractNumId w:val="14"/>
  </w:num>
  <w:num w:numId="40">
    <w:abstractNumId w:val="32"/>
  </w:num>
  <w:num w:numId="41">
    <w:abstractNumId w:val="13"/>
  </w:num>
  <w:num w:numId="42">
    <w:abstractNumId w:val="47"/>
  </w:num>
  <w:num w:numId="43">
    <w:abstractNumId w:val="5"/>
  </w:num>
  <w:num w:numId="44">
    <w:abstractNumId w:val="33"/>
  </w:num>
  <w:num w:numId="45">
    <w:abstractNumId w:val="10"/>
  </w:num>
  <w:num w:numId="46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06BC"/>
    <w:rsid w:val="00011747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5A7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10C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6479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B6CB1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1D78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919"/>
    <w:rsid w:val="00285585"/>
    <w:rsid w:val="00286A01"/>
    <w:rsid w:val="00287CEF"/>
    <w:rsid w:val="002905CF"/>
    <w:rsid w:val="00291840"/>
    <w:rsid w:val="0029191D"/>
    <w:rsid w:val="00293DB9"/>
    <w:rsid w:val="0029427F"/>
    <w:rsid w:val="00296B2E"/>
    <w:rsid w:val="002A0F43"/>
    <w:rsid w:val="002A25F3"/>
    <w:rsid w:val="002A30A4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486A"/>
    <w:rsid w:val="002B563B"/>
    <w:rsid w:val="002B7032"/>
    <w:rsid w:val="002B7618"/>
    <w:rsid w:val="002C1363"/>
    <w:rsid w:val="002C15A5"/>
    <w:rsid w:val="002C1B97"/>
    <w:rsid w:val="002C23E6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26B"/>
    <w:rsid w:val="0031798B"/>
    <w:rsid w:val="003200DC"/>
    <w:rsid w:val="00321E30"/>
    <w:rsid w:val="0032201E"/>
    <w:rsid w:val="00322A17"/>
    <w:rsid w:val="003239E3"/>
    <w:rsid w:val="003245E3"/>
    <w:rsid w:val="0032536E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287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C4A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4B64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04F3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427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63A2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4326"/>
    <w:rsid w:val="005250A5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1F92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2A23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7122A"/>
    <w:rsid w:val="00671C28"/>
    <w:rsid w:val="00672716"/>
    <w:rsid w:val="006732F1"/>
    <w:rsid w:val="0067432B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2FB6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3B5F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675A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08B2"/>
    <w:rsid w:val="007F16C8"/>
    <w:rsid w:val="007F1AAC"/>
    <w:rsid w:val="007F1D88"/>
    <w:rsid w:val="007F3676"/>
    <w:rsid w:val="007F3E12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633B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5B5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DA0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987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D"/>
    <w:rsid w:val="008A1B5F"/>
    <w:rsid w:val="008A280F"/>
    <w:rsid w:val="008A3969"/>
    <w:rsid w:val="008A3C9A"/>
    <w:rsid w:val="008A55C9"/>
    <w:rsid w:val="008A625C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457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59C"/>
    <w:rsid w:val="008F388E"/>
    <w:rsid w:val="008F3A29"/>
    <w:rsid w:val="008F3BB8"/>
    <w:rsid w:val="008F52F7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04E7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019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2A44"/>
    <w:rsid w:val="00B1357A"/>
    <w:rsid w:val="00B14498"/>
    <w:rsid w:val="00B16E98"/>
    <w:rsid w:val="00B17803"/>
    <w:rsid w:val="00B17871"/>
    <w:rsid w:val="00B17F07"/>
    <w:rsid w:val="00B21807"/>
    <w:rsid w:val="00B24502"/>
    <w:rsid w:val="00B24D19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52A2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4FB"/>
    <w:rsid w:val="00B739E4"/>
    <w:rsid w:val="00B762A0"/>
    <w:rsid w:val="00B7709F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440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2FF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778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2BBB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4CB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6EBE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3C7"/>
    <w:rsid w:val="00DB2682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4E53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0B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0C3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3898"/>
    <w:rsid w:val="00E94ED1"/>
    <w:rsid w:val="00E9553C"/>
    <w:rsid w:val="00E975F5"/>
    <w:rsid w:val="00E976A0"/>
    <w:rsid w:val="00EA0032"/>
    <w:rsid w:val="00EA326A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024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DD"/>
    <w:rsid w:val="00EF71FD"/>
    <w:rsid w:val="00EF7429"/>
    <w:rsid w:val="00EF77D1"/>
    <w:rsid w:val="00EF796D"/>
    <w:rsid w:val="00EF7D93"/>
    <w:rsid w:val="00EF7DDB"/>
    <w:rsid w:val="00EF7DE6"/>
    <w:rsid w:val="00F0004F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117C"/>
    <w:rsid w:val="00FE1399"/>
    <w:rsid w:val="00FE14F2"/>
    <w:rsid w:val="00FE264C"/>
    <w:rsid w:val="00FE27C3"/>
    <w:rsid w:val="00FE29BF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B611882-2D45-4076-9D1D-B5DD32D3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1">
    <w:name w:val="Normal (Web)"/>
    <w:basedOn w:val="a"/>
    <w:link w:val="af2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d">
    <w:name w:val="Основной текст_"/>
    <w:basedOn w:val="a1"/>
    <w:link w:val="1b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d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d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link w:val="affd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e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2">
    <w:name w:val="Обычный (веб) Знак"/>
    <w:basedOn w:val="a1"/>
    <w:link w:val="af1"/>
    <w:locked/>
    <w:rsid w:val="00B37C3B"/>
    <w:rPr>
      <w:sz w:val="24"/>
      <w:szCs w:val="24"/>
      <w:lang w:eastAsia="ar-SA"/>
    </w:rPr>
  </w:style>
  <w:style w:type="paragraph" w:customStyle="1" w:styleId="afff">
    <w:name w:val="Базовый"/>
    <w:rsid w:val="00C13440"/>
    <w:pPr>
      <w:tabs>
        <w:tab w:val="left" w:pos="720"/>
      </w:tabs>
      <w:suppressAutoHyphens/>
      <w:spacing w:after="200" w:line="276" w:lineRule="auto"/>
    </w:pPr>
    <w:rPr>
      <w:lang w:eastAsia="zh-CN"/>
    </w:rPr>
  </w:style>
  <w:style w:type="character" w:customStyle="1" w:styleId="posttitle-text">
    <w:name w:val="post__title-text"/>
    <w:basedOn w:val="a1"/>
    <w:rsid w:val="00C13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30.xml"/><Relationship Id="rId3" Type="http://schemas.openxmlformats.org/officeDocument/2006/relationships/styles" Target="style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control" Target="activeX/activeX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A0347-A27A-49FA-81A0-B55FCDFE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22771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6</cp:revision>
  <cp:lastPrinted>2019-10-04T02:54:00Z</cp:lastPrinted>
  <dcterms:created xsi:type="dcterms:W3CDTF">2024-12-19T06:56:00Z</dcterms:created>
  <dcterms:modified xsi:type="dcterms:W3CDTF">2025-01-13T11:29:00Z</dcterms:modified>
</cp:coreProperties>
</file>